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168"/>
        <w:gridCol w:w="5688"/>
      </w:tblGrid>
      <w:tr w:rsidR="004203F4" w:rsidRPr="00E76784" w14:paraId="11B1397C" w14:textId="77777777" w:rsidTr="007F2D63">
        <w:tc>
          <w:tcPr>
            <w:tcW w:w="3168" w:type="dxa"/>
          </w:tcPr>
          <w:p w14:paraId="51CAF260" w14:textId="77777777" w:rsidR="004203F4" w:rsidRPr="00E76784" w:rsidRDefault="0081755A" w:rsidP="007F2D63">
            <w:pPr>
              <w:jc w:val="right"/>
              <w:rPr>
                <w:b/>
                <w:bCs/>
                <w:sz w:val="20"/>
              </w:rPr>
            </w:pPr>
            <w:r>
              <w:rPr>
                <w:noProof/>
              </w:rPr>
              <w:drawing>
                <wp:anchor distT="36576" distB="36576" distL="36576" distR="36576" simplePos="0" relativeHeight="251658240" behindDoc="0" locked="0" layoutInCell="1" allowOverlap="1" wp14:anchorId="114FE43A" wp14:editId="40F351B9">
                  <wp:simplePos x="0" y="0"/>
                  <wp:positionH relativeFrom="column">
                    <wp:posOffset>114300</wp:posOffset>
                  </wp:positionH>
                  <wp:positionV relativeFrom="paragraph">
                    <wp:posOffset>0</wp:posOffset>
                  </wp:positionV>
                  <wp:extent cx="1257300" cy="1252855"/>
                  <wp:effectExtent l="19050" t="0" r="0" b="0"/>
                  <wp:wrapNone/>
                  <wp:docPr id="2" name="Picture 2" descr="Seal(Color)-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Color)-Grayscale"/>
                          <pic:cNvPicPr>
                            <a:picLocks noChangeAspect="1" noChangeArrowheads="1"/>
                          </pic:cNvPicPr>
                        </pic:nvPicPr>
                        <pic:blipFill>
                          <a:blip r:embed="rId8"/>
                          <a:srcRect/>
                          <a:stretch>
                            <a:fillRect/>
                          </a:stretch>
                        </pic:blipFill>
                        <pic:spPr bwMode="auto">
                          <a:xfrm>
                            <a:off x="0" y="0"/>
                            <a:ext cx="1257300" cy="1252855"/>
                          </a:xfrm>
                          <a:prstGeom prst="rect">
                            <a:avLst/>
                          </a:prstGeom>
                          <a:noFill/>
                          <a:ln w="9525" algn="in">
                            <a:miter lim="800000"/>
                            <a:headEnd/>
                            <a:tailEnd/>
                          </a:ln>
                        </pic:spPr>
                      </pic:pic>
                    </a:graphicData>
                  </a:graphic>
                </wp:anchor>
              </w:drawing>
            </w:r>
          </w:p>
          <w:p w14:paraId="71C12390" w14:textId="77777777" w:rsidR="004203F4" w:rsidRPr="00E76784" w:rsidRDefault="004203F4" w:rsidP="007F2D63">
            <w:pPr>
              <w:jc w:val="right"/>
              <w:rPr>
                <w:b/>
                <w:bCs/>
                <w:sz w:val="20"/>
              </w:rPr>
            </w:pPr>
          </w:p>
          <w:p w14:paraId="197E5196" w14:textId="77777777" w:rsidR="004203F4" w:rsidRPr="00E76784" w:rsidRDefault="004203F4" w:rsidP="007F2D63">
            <w:pPr>
              <w:jc w:val="right"/>
              <w:rPr>
                <w:b/>
                <w:bCs/>
                <w:sz w:val="20"/>
              </w:rPr>
            </w:pPr>
          </w:p>
          <w:p w14:paraId="1E0CAE27" w14:textId="77777777" w:rsidR="004203F4" w:rsidRPr="00E76784" w:rsidRDefault="004203F4" w:rsidP="007F2D63">
            <w:pPr>
              <w:jc w:val="right"/>
              <w:rPr>
                <w:b/>
                <w:bCs/>
                <w:sz w:val="20"/>
              </w:rPr>
            </w:pPr>
          </w:p>
          <w:p w14:paraId="6781CCA8" w14:textId="77777777" w:rsidR="004203F4" w:rsidRPr="00E76784" w:rsidRDefault="004203F4" w:rsidP="007F2D63">
            <w:pPr>
              <w:jc w:val="right"/>
              <w:rPr>
                <w:b/>
                <w:bCs/>
                <w:sz w:val="20"/>
              </w:rPr>
            </w:pPr>
          </w:p>
          <w:p w14:paraId="79953599" w14:textId="77777777" w:rsidR="004203F4" w:rsidRPr="00E76784" w:rsidRDefault="004203F4" w:rsidP="007F2D63">
            <w:pPr>
              <w:jc w:val="right"/>
              <w:rPr>
                <w:b/>
                <w:bCs/>
                <w:sz w:val="20"/>
              </w:rPr>
            </w:pPr>
          </w:p>
          <w:p w14:paraId="6C36365A" w14:textId="77777777" w:rsidR="004203F4" w:rsidRPr="00E76784" w:rsidRDefault="004203F4" w:rsidP="007F2D63">
            <w:pPr>
              <w:jc w:val="right"/>
              <w:rPr>
                <w:b/>
                <w:bCs/>
                <w:sz w:val="20"/>
              </w:rPr>
            </w:pPr>
          </w:p>
          <w:p w14:paraId="76CFF9A0" w14:textId="77777777" w:rsidR="004203F4" w:rsidRPr="00E76784" w:rsidRDefault="004203F4" w:rsidP="007F2D63">
            <w:pPr>
              <w:jc w:val="right"/>
              <w:rPr>
                <w:b/>
                <w:bCs/>
                <w:sz w:val="20"/>
              </w:rPr>
            </w:pPr>
          </w:p>
          <w:p w14:paraId="23A874B9" w14:textId="77777777" w:rsidR="004203F4" w:rsidRPr="00E76784" w:rsidRDefault="004203F4" w:rsidP="007F2D63">
            <w:pPr>
              <w:jc w:val="right"/>
              <w:rPr>
                <w:b/>
                <w:bCs/>
                <w:sz w:val="20"/>
              </w:rPr>
            </w:pPr>
          </w:p>
          <w:p w14:paraId="1092B1F4" w14:textId="77777777" w:rsidR="004203F4" w:rsidRPr="00E76784" w:rsidRDefault="004203F4" w:rsidP="007F2D63">
            <w:pPr>
              <w:jc w:val="right"/>
              <w:rPr>
                <w:b/>
                <w:bCs/>
                <w:sz w:val="20"/>
              </w:rPr>
            </w:pPr>
          </w:p>
          <w:p w14:paraId="66C1A1D3" w14:textId="77777777" w:rsidR="004203F4" w:rsidRPr="00E76784" w:rsidRDefault="004203F4" w:rsidP="007F2D63">
            <w:pPr>
              <w:jc w:val="right"/>
              <w:rPr>
                <w:b/>
                <w:bCs/>
                <w:sz w:val="20"/>
              </w:rPr>
            </w:pPr>
          </w:p>
          <w:p w14:paraId="2D6A00BB" w14:textId="77777777" w:rsidR="004203F4" w:rsidRPr="00E76784" w:rsidRDefault="004203F4" w:rsidP="007F2D63">
            <w:pPr>
              <w:jc w:val="right"/>
              <w:rPr>
                <w:b/>
                <w:bCs/>
                <w:sz w:val="20"/>
              </w:rPr>
            </w:pPr>
          </w:p>
          <w:p w14:paraId="56AAE10C" w14:textId="77777777" w:rsidR="004203F4" w:rsidRPr="00E76784" w:rsidRDefault="004203F4" w:rsidP="00B456C4">
            <w:pPr>
              <w:jc w:val="right"/>
              <w:rPr>
                <w:b/>
                <w:bCs/>
                <w:sz w:val="20"/>
              </w:rPr>
            </w:pPr>
          </w:p>
          <w:p w14:paraId="74885E66" w14:textId="77777777" w:rsidR="006E5316" w:rsidRDefault="00C624E2" w:rsidP="00B456C4">
            <w:pPr>
              <w:rPr>
                <w:b/>
                <w:bCs/>
                <w:sz w:val="20"/>
              </w:rPr>
            </w:pPr>
            <w:r>
              <w:rPr>
                <w:b/>
                <w:bCs/>
                <w:sz w:val="20"/>
              </w:rPr>
              <w:t>Kenny Binnings</w:t>
            </w:r>
          </w:p>
          <w:p w14:paraId="2E9A757A" w14:textId="77777777" w:rsidR="004203F4" w:rsidRPr="00E76784" w:rsidRDefault="004203F4" w:rsidP="00B456C4">
            <w:pPr>
              <w:rPr>
                <w:b/>
                <w:bCs/>
                <w:sz w:val="20"/>
              </w:rPr>
            </w:pPr>
            <w:r w:rsidRPr="00E76784">
              <w:rPr>
                <w:b/>
                <w:bCs/>
                <w:sz w:val="20"/>
              </w:rPr>
              <w:t>Chair</w:t>
            </w:r>
          </w:p>
          <w:p w14:paraId="76999E10" w14:textId="77777777" w:rsidR="004203F4" w:rsidRPr="00E76784" w:rsidRDefault="004203F4" w:rsidP="00B456C4">
            <w:pPr>
              <w:rPr>
                <w:i/>
                <w:iCs/>
                <w:sz w:val="20"/>
              </w:rPr>
            </w:pPr>
          </w:p>
          <w:p w14:paraId="7E51B65B" w14:textId="77777777" w:rsidR="004203F4" w:rsidRPr="00E76784" w:rsidRDefault="00C624E2" w:rsidP="00B456C4">
            <w:pPr>
              <w:rPr>
                <w:b/>
                <w:bCs/>
                <w:sz w:val="20"/>
              </w:rPr>
            </w:pPr>
            <w:r>
              <w:rPr>
                <w:b/>
                <w:bCs/>
                <w:sz w:val="20"/>
              </w:rPr>
              <w:t>Patti Martin</w:t>
            </w:r>
          </w:p>
          <w:p w14:paraId="1FCDCCA7" w14:textId="77777777" w:rsidR="004203F4" w:rsidRPr="00E76784" w:rsidRDefault="004203F4" w:rsidP="00B456C4">
            <w:pPr>
              <w:rPr>
                <w:b/>
                <w:bCs/>
                <w:sz w:val="20"/>
              </w:rPr>
            </w:pPr>
            <w:r w:rsidRPr="00E76784">
              <w:rPr>
                <w:b/>
                <w:bCs/>
                <w:sz w:val="20"/>
              </w:rPr>
              <w:t>Vice Chair</w:t>
            </w:r>
          </w:p>
          <w:p w14:paraId="3530E56E" w14:textId="77777777" w:rsidR="004203F4" w:rsidRPr="00E76784" w:rsidRDefault="004203F4" w:rsidP="00B456C4">
            <w:pPr>
              <w:rPr>
                <w:b/>
                <w:bCs/>
                <w:sz w:val="20"/>
              </w:rPr>
            </w:pPr>
          </w:p>
          <w:p w14:paraId="2FDE80BB" w14:textId="77777777" w:rsidR="004203F4" w:rsidRPr="00E76784" w:rsidRDefault="004203F4" w:rsidP="00B456C4">
            <w:pPr>
              <w:rPr>
                <w:b/>
                <w:bCs/>
                <w:sz w:val="20"/>
              </w:rPr>
            </w:pPr>
            <w:r w:rsidRPr="00E76784">
              <w:rPr>
                <w:b/>
                <w:bCs/>
                <w:sz w:val="20"/>
              </w:rPr>
              <w:t>Carole Nixon</w:t>
            </w:r>
          </w:p>
          <w:p w14:paraId="05FD62A0" w14:textId="77777777" w:rsidR="004203F4" w:rsidRPr="00E76784" w:rsidRDefault="004203F4" w:rsidP="00B456C4">
            <w:pPr>
              <w:rPr>
                <w:b/>
                <w:bCs/>
                <w:sz w:val="20"/>
              </w:rPr>
            </w:pPr>
            <w:r w:rsidRPr="00E76784">
              <w:rPr>
                <w:b/>
                <w:bCs/>
                <w:sz w:val="20"/>
              </w:rPr>
              <w:t>Treasurer</w:t>
            </w:r>
          </w:p>
          <w:p w14:paraId="64BD3BAF" w14:textId="77777777" w:rsidR="00AC1935" w:rsidRDefault="00AC1935" w:rsidP="00B456C4">
            <w:pPr>
              <w:rPr>
                <w:b/>
                <w:bCs/>
                <w:sz w:val="20"/>
              </w:rPr>
            </w:pPr>
          </w:p>
          <w:p w14:paraId="4AA7A52E" w14:textId="77777777" w:rsidR="004203F4" w:rsidRDefault="004203F4" w:rsidP="00B456C4">
            <w:pPr>
              <w:rPr>
                <w:b/>
                <w:bCs/>
                <w:sz w:val="20"/>
              </w:rPr>
            </w:pPr>
            <w:r w:rsidRPr="00E76784">
              <w:rPr>
                <w:b/>
                <w:bCs/>
                <w:sz w:val="20"/>
              </w:rPr>
              <w:t>Frank Perez</w:t>
            </w:r>
          </w:p>
          <w:p w14:paraId="1C78B22D" w14:textId="77777777" w:rsidR="004203F4" w:rsidRDefault="004203F4" w:rsidP="00B456C4">
            <w:pPr>
              <w:rPr>
                <w:b/>
                <w:bCs/>
                <w:sz w:val="20"/>
              </w:rPr>
            </w:pPr>
          </w:p>
          <w:p w14:paraId="5D58215E" w14:textId="77777777" w:rsidR="00F458C2" w:rsidRDefault="000E7AF3" w:rsidP="00B456C4">
            <w:pPr>
              <w:rPr>
                <w:b/>
                <w:bCs/>
                <w:sz w:val="20"/>
              </w:rPr>
            </w:pPr>
            <w:r>
              <w:rPr>
                <w:b/>
                <w:bCs/>
                <w:sz w:val="20"/>
              </w:rPr>
              <w:t>Janice Lacher</w:t>
            </w:r>
          </w:p>
          <w:p w14:paraId="1904F5C2" w14:textId="77777777" w:rsidR="005D76C7" w:rsidRDefault="005D76C7" w:rsidP="00B456C4">
            <w:pPr>
              <w:rPr>
                <w:b/>
                <w:bCs/>
                <w:sz w:val="20"/>
              </w:rPr>
            </w:pPr>
          </w:p>
          <w:p w14:paraId="6E54C873" w14:textId="77777777" w:rsidR="005D76C7" w:rsidRDefault="005D76C7" w:rsidP="00B456C4">
            <w:pPr>
              <w:rPr>
                <w:b/>
                <w:bCs/>
                <w:sz w:val="20"/>
              </w:rPr>
            </w:pPr>
            <w:r>
              <w:rPr>
                <w:b/>
                <w:bCs/>
                <w:sz w:val="20"/>
              </w:rPr>
              <w:t xml:space="preserve">Vacant </w:t>
            </w:r>
          </w:p>
          <w:p w14:paraId="459ACDBA" w14:textId="77777777" w:rsidR="005D76C7" w:rsidRDefault="005D76C7" w:rsidP="00B456C4">
            <w:pPr>
              <w:rPr>
                <w:b/>
                <w:bCs/>
                <w:sz w:val="20"/>
              </w:rPr>
            </w:pPr>
          </w:p>
          <w:p w14:paraId="5ED32C6A" w14:textId="77777777" w:rsidR="005D76C7" w:rsidRDefault="005D76C7" w:rsidP="00B456C4">
            <w:pPr>
              <w:rPr>
                <w:b/>
                <w:bCs/>
                <w:sz w:val="20"/>
              </w:rPr>
            </w:pPr>
            <w:r>
              <w:rPr>
                <w:b/>
                <w:bCs/>
                <w:sz w:val="20"/>
              </w:rPr>
              <w:t xml:space="preserve">Vacant </w:t>
            </w:r>
          </w:p>
          <w:p w14:paraId="665BC229" w14:textId="77777777" w:rsidR="00F458C2" w:rsidRDefault="00F458C2" w:rsidP="00B456C4">
            <w:pPr>
              <w:rPr>
                <w:b/>
                <w:bCs/>
                <w:sz w:val="20"/>
              </w:rPr>
            </w:pPr>
          </w:p>
          <w:p w14:paraId="69348F0F" w14:textId="77777777" w:rsidR="00410C80" w:rsidRDefault="00410C80" w:rsidP="00B456C4">
            <w:pPr>
              <w:rPr>
                <w:b/>
                <w:bCs/>
                <w:sz w:val="20"/>
              </w:rPr>
            </w:pPr>
          </w:p>
          <w:p w14:paraId="20612F6F" w14:textId="77777777" w:rsidR="004203F4" w:rsidRPr="00E76784" w:rsidRDefault="004203F4" w:rsidP="004E294B">
            <w:pPr>
              <w:rPr>
                <w:b/>
                <w:bCs/>
                <w:sz w:val="20"/>
              </w:rPr>
            </w:pPr>
          </w:p>
          <w:p w14:paraId="4B6567E7" w14:textId="77777777" w:rsidR="004203F4" w:rsidRDefault="004203F4" w:rsidP="004E294B">
            <w:pPr>
              <w:rPr>
                <w:b/>
                <w:bCs/>
                <w:sz w:val="20"/>
              </w:rPr>
            </w:pPr>
          </w:p>
          <w:p w14:paraId="0C4FD3B3" w14:textId="77777777" w:rsidR="004203F4" w:rsidRDefault="004203F4" w:rsidP="004E294B">
            <w:pPr>
              <w:rPr>
                <w:b/>
                <w:bCs/>
                <w:sz w:val="20"/>
              </w:rPr>
            </w:pPr>
          </w:p>
          <w:p w14:paraId="6D793824" w14:textId="77777777" w:rsidR="004203F4" w:rsidRPr="00E76784" w:rsidRDefault="004203F4" w:rsidP="004E294B">
            <w:pPr>
              <w:rPr>
                <w:b/>
                <w:bCs/>
                <w:sz w:val="20"/>
              </w:rPr>
            </w:pPr>
          </w:p>
          <w:p w14:paraId="5E6BAD2B" w14:textId="77777777" w:rsidR="004203F4" w:rsidRPr="00E76784" w:rsidRDefault="004203F4" w:rsidP="004E294B">
            <w:pPr>
              <w:rPr>
                <w:b/>
                <w:bCs/>
                <w:sz w:val="20"/>
              </w:rPr>
            </w:pPr>
          </w:p>
          <w:p w14:paraId="63DF40A2" w14:textId="77777777" w:rsidR="004203F4" w:rsidRPr="00E76784" w:rsidRDefault="004203F4" w:rsidP="004E294B">
            <w:pPr>
              <w:rPr>
                <w:b/>
                <w:bCs/>
                <w:sz w:val="20"/>
              </w:rPr>
            </w:pPr>
          </w:p>
          <w:p w14:paraId="06BF63EB" w14:textId="77777777" w:rsidR="004203F4" w:rsidRPr="00E76784" w:rsidRDefault="004203F4" w:rsidP="004E294B">
            <w:pPr>
              <w:rPr>
                <w:b/>
                <w:bCs/>
                <w:sz w:val="20"/>
              </w:rPr>
            </w:pPr>
          </w:p>
          <w:p w14:paraId="7768D269" w14:textId="77777777" w:rsidR="004203F4" w:rsidRPr="00E76784" w:rsidRDefault="004203F4" w:rsidP="004E294B">
            <w:pPr>
              <w:rPr>
                <w:b/>
                <w:bCs/>
                <w:sz w:val="20"/>
              </w:rPr>
            </w:pPr>
          </w:p>
          <w:p w14:paraId="0B5CEE26" w14:textId="77777777" w:rsidR="004203F4" w:rsidRPr="00E76784" w:rsidRDefault="004203F4" w:rsidP="004E294B">
            <w:pPr>
              <w:rPr>
                <w:b/>
                <w:bCs/>
                <w:sz w:val="20"/>
              </w:rPr>
            </w:pPr>
            <w:r w:rsidRPr="00E76784">
              <w:rPr>
                <w:b/>
                <w:bCs/>
                <w:sz w:val="20"/>
              </w:rPr>
              <w:t xml:space="preserve">City of </w:t>
            </w:r>
            <w:smartTag w:uri="urn:schemas-microsoft-com:office:smarttags" w:element="City">
              <w:smartTag w:uri="urn:schemas-microsoft-com:office:smarttags" w:element="place">
                <w:r w:rsidRPr="00E76784">
                  <w:rPr>
                    <w:b/>
                    <w:bCs/>
                    <w:sz w:val="20"/>
                  </w:rPr>
                  <w:t>Placentia</w:t>
                </w:r>
              </w:smartTag>
            </w:smartTag>
          </w:p>
          <w:p w14:paraId="0728DFC8" w14:textId="77777777" w:rsidR="004203F4" w:rsidRPr="00E76784" w:rsidRDefault="004203F4" w:rsidP="004E294B">
            <w:pPr>
              <w:rPr>
                <w:b/>
                <w:bCs/>
                <w:sz w:val="20"/>
              </w:rPr>
            </w:pPr>
            <w:smartTag w:uri="urn:schemas-microsoft-com:office:smarttags" w:element="Street">
              <w:smartTag w:uri="urn:schemas-microsoft-com:office:smarttags" w:element="address">
                <w:r w:rsidRPr="00E76784">
                  <w:rPr>
                    <w:b/>
                    <w:bCs/>
                    <w:sz w:val="20"/>
                  </w:rPr>
                  <w:t>401 E Chapman Avenue</w:t>
                </w:r>
              </w:smartTag>
            </w:smartTag>
          </w:p>
          <w:p w14:paraId="461DA312" w14:textId="77777777" w:rsidR="004203F4" w:rsidRPr="00E76784" w:rsidRDefault="004203F4" w:rsidP="004E294B">
            <w:pPr>
              <w:rPr>
                <w:b/>
                <w:bCs/>
                <w:sz w:val="20"/>
              </w:rPr>
            </w:pPr>
            <w:smartTag w:uri="urn:schemas-microsoft-com:office:smarttags" w:element="City">
              <w:smartTag w:uri="urn:schemas-microsoft-com:office:smarttags" w:element="place">
                <w:r w:rsidRPr="00E76784">
                  <w:rPr>
                    <w:b/>
                    <w:bCs/>
                    <w:sz w:val="20"/>
                  </w:rPr>
                  <w:t>City of Placentia</w:t>
                </w:r>
              </w:smartTag>
              <w:r w:rsidRPr="00E76784">
                <w:rPr>
                  <w:b/>
                  <w:bCs/>
                  <w:sz w:val="20"/>
                </w:rPr>
                <w:t xml:space="preserve">, </w:t>
              </w:r>
              <w:smartTag w:uri="urn:schemas-microsoft-com:office:smarttags" w:element="State">
                <w:r w:rsidRPr="00E76784">
                  <w:rPr>
                    <w:b/>
                    <w:bCs/>
                    <w:sz w:val="20"/>
                  </w:rPr>
                  <w:t>CA</w:t>
                </w:r>
              </w:smartTag>
              <w:r w:rsidRPr="00E76784">
                <w:rPr>
                  <w:b/>
                  <w:bCs/>
                  <w:sz w:val="20"/>
                </w:rPr>
                <w:t xml:space="preserve">  </w:t>
              </w:r>
              <w:smartTag w:uri="urn:schemas-microsoft-com:office:smarttags" w:element="PostalCode">
                <w:r w:rsidRPr="00E76784">
                  <w:rPr>
                    <w:b/>
                    <w:bCs/>
                    <w:sz w:val="20"/>
                  </w:rPr>
                  <w:t>92870</w:t>
                </w:r>
              </w:smartTag>
            </w:smartTag>
          </w:p>
          <w:p w14:paraId="7A05B1D7" w14:textId="77777777" w:rsidR="004203F4" w:rsidRPr="00E76784" w:rsidRDefault="004203F4" w:rsidP="004E294B">
            <w:pPr>
              <w:rPr>
                <w:b/>
                <w:bCs/>
                <w:sz w:val="20"/>
              </w:rPr>
            </w:pPr>
          </w:p>
          <w:p w14:paraId="4784902C" w14:textId="77777777" w:rsidR="004203F4" w:rsidRPr="00E76784" w:rsidRDefault="004203F4" w:rsidP="004E294B">
            <w:pPr>
              <w:rPr>
                <w:b/>
                <w:bCs/>
                <w:sz w:val="20"/>
              </w:rPr>
            </w:pPr>
          </w:p>
          <w:p w14:paraId="439BC69E" w14:textId="77777777" w:rsidR="004203F4" w:rsidRPr="00E76784" w:rsidRDefault="004203F4" w:rsidP="004E294B">
            <w:pPr>
              <w:rPr>
                <w:b/>
                <w:bCs/>
                <w:sz w:val="20"/>
              </w:rPr>
            </w:pPr>
            <w:r w:rsidRPr="00E76784">
              <w:rPr>
                <w:b/>
                <w:bCs/>
                <w:sz w:val="20"/>
              </w:rPr>
              <w:t>Community Services Department</w:t>
            </w:r>
          </w:p>
          <w:p w14:paraId="4A1F850C" w14:textId="77777777" w:rsidR="004203F4" w:rsidRPr="00E76784" w:rsidRDefault="004203F4" w:rsidP="004E294B">
            <w:pPr>
              <w:rPr>
                <w:b/>
                <w:bCs/>
                <w:sz w:val="20"/>
              </w:rPr>
            </w:pPr>
            <w:r w:rsidRPr="00E76784">
              <w:rPr>
                <w:b/>
                <w:bCs/>
                <w:sz w:val="20"/>
              </w:rPr>
              <w:t>Phone: (714) 993-8184</w:t>
            </w:r>
          </w:p>
          <w:p w14:paraId="363FFB8C" w14:textId="77777777" w:rsidR="004203F4" w:rsidRPr="00E76784" w:rsidRDefault="004203F4" w:rsidP="004E294B">
            <w:pPr>
              <w:rPr>
                <w:b/>
                <w:bCs/>
                <w:sz w:val="20"/>
              </w:rPr>
            </w:pPr>
            <w:r w:rsidRPr="00E76784">
              <w:rPr>
                <w:b/>
                <w:bCs/>
                <w:sz w:val="20"/>
              </w:rPr>
              <w:t>Fax: (714) 961-0283</w:t>
            </w:r>
          </w:p>
          <w:p w14:paraId="4FA1E9B3" w14:textId="77777777" w:rsidR="004203F4" w:rsidRPr="00E76784" w:rsidRDefault="004203F4" w:rsidP="004E294B">
            <w:pPr>
              <w:rPr>
                <w:b/>
                <w:bCs/>
                <w:sz w:val="20"/>
              </w:rPr>
            </w:pPr>
            <w:r w:rsidRPr="00E76784">
              <w:rPr>
                <w:b/>
                <w:bCs/>
                <w:sz w:val="20"/>
              </w:rPr>
              <w:t xml:space="preserve">Website: </w:t>
            </w:r>
            <w:hyperlink r:id="rId9" w:history="1">
              <w:r w:rsidRPr="00E76784">
                <w:rPr>
                  <w:rStyle w:val="Hyperlink"/>
                  <w:b/>
                  <w:bCs/>
                  <w:sz w:val="20"/>
                </w:rPr>
                <w:t>www.placentia.org</w:t>
              </w:r>
            </w:hyperlink>
          </w:p>
          <w:p w14:paraId="118F4894" w14:textId="77777777" w:rsidR="004203F4" w:rsidRPr="00E76784" w:rsidRDefault="004203F4" w:rsidP="004E294B">
            <w:pPr>
              <w:rPr>
                <w:sz w:val="20"/>
              </w:rPr>
            </w:pPr>
          </w:p>
        </w:tc>
        <w:tc>
          <w:tcPr>
            <w:tcW w:w="5688" w:type="dxa"/>
          </w:tcPr>
          <w:p w14:paraId="40E0135B" w14:textId="77777777" w:rsidR="004203F4" w:rsidRPr="00C62F09" w:rsidRDefault="004203F4" w:rsidP="007F2D63">
            <w:pPr>
              <w:jc w:val="center"/>
              <w:rPr>
                <w:rFonts w:ascii="Cambria" w:hAnsi="Cambria"/>
                <w:sz w:val="36"/>
                <w:szCs w:val="36"/>
              </w:rPr>
            </w:pPr>
            <w:r w:rsidRPr="00C62F09">
              <w:rPr>
                <w:rFonts w:ascii="Cambria" w:hAnsi="Cambria"/>
                <w:sz w:val="36"/>
                <w:szCs w:val="36"/>
              </w:rPr>
              <w:t>Heritage Festival Committee</w:t>
            </w:r>
          </w:p>
          <w:p w14:paraId="6F536FBC" w14:textId="77777777" w:rsidR="004203F4" w:rsidRPr="00C62F09" w:rsidRDefault="004203F4" w:rsidP="007F2D63">
            <w:pPr>
              <w:jc w:val="center"/>
              <w:rPr>
                <w:rFonts w:ascii="Cambria" w:hAnsi="Cambria"/>
                <w:sz w:val="36"/>
                <w:szCs w:val="36"/>
              </w:rPr>
            </w:pPr>
            <w:r w:rsidRPr="00C62F09">
              <w:rPr>
                <w:rFonts w:ascii="Cambria" w:hAnsi="Cambria"/>
                <w:sz w:val="36"/>
                <w:szCs w:val="36"/>
              </w:rPr>
              <w:t>Agenda</w:t>
            </w:r>
          </w:p>
          <w:p w14:paraId="6EF26BCA" w14:textId="77777777" w:rsidR="004203F4" w:rsidRPr="00C62F09" w:rsidRDefault="004203F4" w:rsidP="007F2D63">
            <w:pPr>
              <w:jc w:val="center"/>
              <w:rPr>
                <w:rFonts w:ascii="Cambria" w:hAnsi="Cambria"/>
                <w:sz w:val="28"/>
                <w:szCs w:val="28"/>
              </w:rPr>
            </w:pPr>
          </w:p>
          <w:p w14:paraId="651E252F" w14:textId="7FB476EC" w:rsidR="004203F4" w:rsidRPr="00C62F09" w:rsidRDefault="001A11DE" w:rsidP="007F2D63">
            <w:pPr>
              <w:jc w:val="center"/>
              <w:rPr>
                <w:rFonts w:ascii="Cambria" w:hAnsi="Cambria"/>
                <w:sz w:val="28"/>
                <w:szCs w:val="28"/>
              </w:rPr>
            </w:pPr>
            <w:r>
              <w:rPr>
                <w:rFonts w:ascii="Cambria" w:hAnsi="Cambria"/>
                <w:sz w:val="28"/>
                <w:szCs w:val="28"/>
              </w:rPr>
              <w:t>July 10</w:t>
            </w:r>
            <w:r w:rsidR="002131A3">
              <w:rPr>
                <w:rFonts w:ascii="Cambria" w:hAnsi="Cambria"/>
                <w:sz w:val="28"/>
                <w:szCs w:val="28"/>
              </w:rPr>
              <w:t>, 201</w:t>
            </w:r>
            <w:r w:rsidR="00F307CF">
              <w:rPr>
                <w:rFonts w:ascii="Cambria" w:hAnsi="Cambria"/>
                <w:sz w:val="28"/>
                <w:szCs w:val="28"/>
              </w:rPr>
              <w:t>9</w:t>
            </w:r>
            <w:r w:rsidR="003946E4">
              <w:rPr>
                <w:rFonts w:ascii="Cambria" w:hAnsi="Cambria"/>
                <w:sz w:val="28"/>
                <w:szCs w:val="28"/>
              </w:rPr>
              <w:t xml:space="preserve"> – 6:3</w:t>
            </w:r>
            <w:r w:rsidR="004203F4" w:rsidRPr="00C62F09">
              <w:rPr>
                <w:rFonts w:ascii="Cambria" w:hAnsi="Cambria"/>
                <w:sz w:val="28"/>
                <w:szCs w:val="28"/>
              </w:rPr>
              <w:t>0 p.m.</w:t>
            </w:r>
          </w:p>
          <w:p w14:paraId="50855F34" w14:textId="77777777" w:rsidR="004203F4" w:rsidRPr="00C62F09" w:rsidRDefault="004203F4" w:rsidP="000D7273">
            <w:pPr>
              <w:rPr>
                <w:rFonts w:ascii="Cambria" w:hAnsi="Cambria"/>
                <w:sz w:val="28"/>
                <w:szCs w:val="28"/>
              </w:rPr>
            </w:pPr>
          </w:p>
          <w:p w14:paraId="27A233A5" w14:textId="77777777" w:rsidR="004203F4" w:rsidRPr="00C62F09" w:rsidRDefault="00635413" w:rsidP="007F2D63">
            <w:pPr>
              <w:jc w:val="center"/>
              <w:rPr>
                <w:rFonts w:ascii="Cambria" w:hAnsi="Cambria"/>
                <w:sz w:val="28"/>
                <w:szCs w:val="28"/>
              </w:rPr>
            </w:pPr>
            <w:r>
              <w:rPr>
                <w:rFonts w:ascii="Cambria" w:hAnsi="Cambria"/>
                <w:sz w:val="28"/>
                <w:szCs w:val="28"/>
              </w:rPr>
              <w:t>Regular</w:t>
            </w:r>
            <w:r w:rsidR="002D54E6">
              <w:rPr>
                <w:rFonts w:ascii="Cambria" w:hAnsi="Cambria"/>
                <w:sz w:val="28"/>
                <w:szCs w:val="28"/>
              </w:rPr>
              <w:t xml:space="preserve"> Meeting</w:t>
            </w:r>
          </w:p>
          <w:p w14:paraId="14A40E0C" w14:textId="77777777" w:rsidR="004203F4" w:rsidRPr="00C62F09" w:rsidRDefault="004203F4" w:rsidP="007F2D63">
            <w:pPr>
              <w:jc w:val="center"/>
              <w:rPr>
                <w:rFonts w:ascii="Cambria" w:hAnsi="Cambria"/>
                <w:sz w:val="28"/>
                <w:szCs w:val="28"/>
              </w:rPr>
            </w:pPr>
          </w:p>
          <w:p w14:paraId="74BB9250" w14:textId="77777777" w:rsidR="004203F4" w:rsidRPr="00C62F09" w:rsidRDefault="004203F4" w:rsidP="007F2D63">
            <w:pPr>
              <w:jc w:val="center"/>
              <w:rPr>
                <w:sz w:val="28"/>
                <w:szCs w:val="28"/>
              </w:rPr>
            </w:pPr>
            <w:r w:rsidRPr="00C62F09">
              <w:rPr>
                <w:rFonts w:ascii="Cambria" w:hAnsi="Cambria"/>
                <w:sz w:val="28"/>
                <w:szCs w:val="28"/>
              </w:rPr>
              <w:t>Heritage Festival Committee</w:t>
            </w:r>
          </w:p>
          <w:p w14:paraId="5AE8EA7E" w14:textId="77777777" w:rsidR="004203F4" w:rsidRPr="00E76784" w:rsidRDefault="004203F4">
            <w:pPr>
              <w:rPr>
                <w:sz w:val="20"/>
              </w:rPr>
            </w:pPr>
          </w:p>
          <w:p w14:paraId="3478BF1D" w14:textId="77777777" w:rsidR="004203F4" w:rsidRPr="00E76784" w:rsidRDefault="004203F4" w:rsidP="00165AA7">
            <w:pPr>
              <w:rPr>
                <w:sz w:val="20"/>
              </w:rPr>
            </w:pPr>
            <w:r w:rsidRPr="00E76784">
              <w:rPr>
                <w:b/>
                <w:bCs/>
                <w:sz w:val="20"/>
                <w:u w:val="single"/>
              </w:rPr>
              <w:t>Procedures for Addressing the Heritage Festival Committee</w:t>
            </w:r>
          </w:p>
          <w:p w14:paraId="17487F20" w14:textId="77777777" w:rsidR="004203F4" w:rsidRPr="00E76784" w:rsidRDefault="004203F4" w:rsidP="007F2D63">
            <w:pPr>
              <w:jc w:val="both"/>
              <w:rPr>
                <w:sz w:val="20"/>
              </w:rPr>
            </w:pPr>
            <w:r w:rsidRPr="00E76784">
              <w:rPr>
                <w:sz w:val="20"/>
              </w:rPr>
              <w:t>Any person who wishes to speak regarding an item on the agenda or on a subject within the City’s jurisdiction during the “</w:t>
            </w:r>
            <w:r w:rsidRPr="00E76784">
              <w:rPr>
                <w:b/>
                <w:sz w:val="20"/>
              </w:rPr>
              <w:t>Oral Communications</w:t>
            </w:r>
            <w:r w:rsidRPr="00E76784">
              <w:rPr>
                <w:sz w:val="20"/>
              </w:rPr>
              <w:t>” portion of the agenda should fill out a “</w:t>
            </w:r>
            <w:r w:rsidRPr="00E76784">
              <w:rPr>
                <w:b/>
                <w:sz w:val="20"/>
              </w:rPr>
              <w:t>Speaker Request Form</w:t>
            </w:r>
            <w:r w:rsidRPr="00E76784">
              <w:rPr>
                <w:sz w:val="20"/>
              </w:rPr>
              <w:t xml:space="preserve">” and give it to the recording secretary BEFORE that portion of the agenda is called.  </w:t>
            </w:r>
          </w:p>
          <w:p w14:paraId="53419BF5" w14:textId="77777777" w:rsidR="004203F4" w:rsidRPr="00E76784" w:rsidRDefault="004203F4" w:rsidP="007F2D63">
            <w:pPr>
              <w:jc w:val="both"/>
              <w:rPr>
                <w:sz w:val="20"/>
              </w:rPr>
            </w:pPr>
          </w:p>
          <w:p w14:paraId="1708DBBA" w14:textId="77777777" w:rsidR="004203F4" w:rsidRPr="00E76784" w:rsidRDefault="004203F4" w:rsidP="007F2D63">
            <w:pPr>
              <w:jc w:val="both"/>
              <w:rPr>
                <w:sz w:val="20"/>
              </w:rPr>
            </w:pPr>
            <w:r w:rsidRPr="00E76784">
              <w:rPr>
                <w:sz w:val="20"/>
              </w:rPr>
              <w:t>The Heritage Festival Committee encourages free expression of all points of view.  To allow all persons the opportunity to speak, please keep your remarks brief.  If others have already expressed your position, you may simply indicate that you agree with a previous speaker.  If appropriate, a spokesperson may present the views of an entire group.  To encourage all views, Heritage Festival Committee discourage clapping, booing or shouts of approval or disagreement from the audience.</w:t>
            </w:r>
          </w:p>
          <w:p w14:paraId="49E21A41" w14:textId="77777777" w:rsidR="004203F4" w:rsidRPr="00E76784" w:rsidRDefault="004203F4" w:rsidP="007F2D63">
            <w:pPr>
              <w:jc w:val="both"/>
              <w:rPr>
                <w:sz w:val="20"/>
              </w:rPr>
            </w:pPr>
          </w:p>
          <w:p w14:paraId="0216057C" w14:textId="77777777" w:rsidR="004203F4" w:rsidRPr="00E76784" w:rsidRDefault="004203F4" w:rsidP="007F2D63">
            <w:pPr>
              <w:jc w:val="both"/>
              <w:rPr>
                <w:sz w:val="20"/>
              </w:rPr>
            </w:pPr>
            <w:r w:rsidRPr="00E76784">
              <w:rPr>
                <w:sz w:val="20"/>
              </w:rPr>
              <w:t>PLEASE SILENCE ALL PAGERS, CELL PHONES, AND OTHER ELECTRONIC EQUIPMENT WHILE COMMITTEE IS IN SESSION.</w:t>
            </w:r>
          </w:p>
          <w:p w14:paraId="21DD1FAB" w14:textId="77777777" w:rsidR="004203F4" w:rsidRPr="00E76784" w:rsidRDefault="004203F4" w:rsidP="007F2D63">
            <w:pPr>
              <w:jc w:val="both"/>
              <w:rPr>
                <w:sz w:val="20"/>
              </w:rPr>
            </w:pPr>
          </w:p>
          <w:p w14:paraId="3B14B0C0" w14:textId="77777777" w:rsidR="004203F4" w:rsidRPr="00E76784" w:rsidRDefault="004203F4" w:rsidP="00165AA7">
            <w:pPr>
              <w:rPr>
                <w:sz w:val="20"/>
              </w:rPr>
            </w:pPr>
            <w:r w:rsidRPr="00E76784">
              <w:rPr>
                <w:b/>
                <w:bCs/>
                <w:sz w:val="20"/>
                <w:u w:val="single"/>
              </w:rPr>
              <w:t>Special Accommodations</w:t>
            </w:r>
          </w:p>
          <w:p w14:paraId="23CD8720" w14:textId="77777777" w:rsidR="004203F4" w:rsidRPr="00E76784" w:rsidRDefault="004203F4" w:rsidP="007F2D63">
            <w:pPr>
              <w:jc w:val="both"/>
              <w:rPr>
                <w:sz w:val="20"/>
              </w:rPr>
            </w:pPr>
            <w:r w:rsidRPr="00E76784">
              <w:rPr>
                <w:sz w:val="20"/>
              </w:rPr>
              <w:t>In compliance with the Americans with Disabilities Act, if you need special assistance to participate in this meeting, please contact the Community Services Department at (714) 993-8184.  Notification 48 hours prior to the meeting will generally enable City staff to make reasonable arrangements to ensure accessibility.</w:t>
            </w:r>
          </w:p>
          <w:p w14:paraId="1EC59425" w14:textId="77777777" w:rsidR="004203F4" w:rsidRPr="00E76784" w:rsidRDefault="004203F4" w:rsidP="007F2D63">
            <w:pPr>
              <w:jc w:val="both"/>
              <w:rPr>
                <w:sz w:val="20"/>
              </w:rPr>
            </w:pPr>
            <w:r w:rsidRPr="00E76784">
              <w:rPr>
                <w:sz w:val="20"/>
              </w:rPr>
              <w:t xml:space="preserve">(28 CFR 35.102.35.104 </w:t>
            </w:r>
            <w:smartTag w:uri="urn:schemas-microsoft-com:office:smarttags" w:element="City">
              <w:smartTag w:uri="urn:schemas-microsoft-com:office:smarttags" w:element="place">
                <w:r w:rsidRPr="00E76784">
                  <w:rPr>
                    <w:sz w:val="20"/>
                  </w:rPr>
                  <w:t>ADA</w:t>
                </w:r>
              </w:smartTag>
            </w:smartTag>
            <w:r w:rsidRPr="00E76784">
              <w:rPr>
                <w:sz w:val="20"/>
              </w:rPr>
              <w:t xml:space="preserve"> Title II)</w:t>
            </w:r>
          </w:p>
          <w:p w14:paraId="1CD107CA" w14:textId="77777777" w:rsidR="004203F4" w:rsidRPr="00E76784" w:rsidRDefault="004203F4">
            <w:pPr>
              <w:rPr>
                <w:sz w:val="20"/>
              </w:rPr>
            </w:pPr>
          </w:p>
          <w:p w14:paraId="1A249AA4" w14:textId="77777777" w:rsidR="004203F4" w:rsidRPr="00E76784" w:rsidRDefault="004203F4" w:rsidP="007F2D63">
            <w:pPr>
              <w:jc w:val="both"/>
              <w:rPr>
                <w:sz w:val="20"/>
              </w:rPr>
            </w:pPr>
            <w:r w:rsidRPr="00E76784">
              <w:rPr>
                <w:sz w:val="20"/>
              </w:rPr>
              <w:t>Copies of all agenda materials are available for public review in the Office of the City Clerk.  Persons who have questions concerning any agenda item may call the Community Services Department, (714) 993-8184, to make inquiry concerning the nature of the item described on the agenda.</w:t>
            </w:r>
          </w:p>
          <w:p w14:paraId="094D3948" w14:textId="77777777" w:rsidR="004203F4" w:rsidRPr="00E76784" w:rsidRDefault="004203F4" w:rsidP="007F2D63">
            <w:pPr>
              <w:jc w:val="both"/>
              <w:rPr>
                <w:sz w:val="20"/>
              </w:rPr>
            </w:pPr>
          </w:p>
          <w:p w14:paraId="729B3F5E" w14:textId="77777777" w:rsidR="004203F4" w:rsidRPr="00E76784" w:rsidRDefault="004203F4" w:rsidP="007F2D63">
            <w:pPr>
              <w:jc w:val="both"/>
              <w:rPr>
                <w:sz w:val="20"/>
              </w:rPr>
            </w:pPr>
            <w:r w:rsidRPr="00E76784">
              <w:rPr>
                <w:sz w:val="20"/>
              </w:rPr>
              <w:t>In compliance with Senate Bill 343, any writings or documents provided to a majority of the City Council regarding any item on this agenda that are not exempt from disclosure under the Public Records Act will be made available for public inspection at the City Clerk’s Office at City Hall, 401 East Chapman Avenue, Placentia, during normal business hours.</w:t>
            </w:r>
          </w:p>
          <w:p w14:paraId="48DAEC8A" w14:textId="77777777" w:rsidR="004203F4" w:rsidRPr="00E76784" w:rsidRDefault="004203F4" w:rsidP="007F2D63">
            <w:pPr>
              <w:jc w:val="both"/>
              <w:rPr>
                <w:sz w:val="20"/>
              </w:rPr>
            </w:pPr>
          </w:p>
        </w:tc>
      </w:tr>
    </w:tbl>
    <w:p w14:paraId="56F70B3C" w14:textId="77777777" w:rsidR="004203F4" w:rsidRPr="00E76784" w:rsidRDefault="004203F4" w:rsidP="00C000F2">
      <w:pPr>
        <w:jc w:val="center"/>
        <w:rPr>
          <w:b/>
          <w:sz w:val="20"/>
        </w:rPr>
        <w:sectPr w:rsidR="004203F4" w:rsidRPr="00E76784" w:rsidSect="00925EC6">
          <w:pgSz w:w="12240" w:h="15840"/>
          <w:pgMar w:top="1080" w:right="1440" w:bottom="1440" w:left="1440" w:header="720" w:footer="720" w:gutter="0"/>
          <w:cols w:space="720"/>
          <w:docGrid w:linePitch="360"/>
        </w:sectPr>
      </w:pPr>
    </w:p>
    <w:p w14:paraId="5E76D7AF" w14:textId="77777777" w:rsidR="004203F4" w:rsidRPr="00E76784" w:rsidRDefault="004203F4">
      <w:pPr>
        <w:rPr>
          <w:sz w:val="20"/>
        </w:rPr>
      </w:pPr>
    </w:p>
    <w:p w14:paraId="103D3B14" w14:textId="77777777" w:rsidR="004203F4" w:rsidRPr="000C5E9F" w:rsidRDefault="004203F4">
      <w:pPr>
        <w:rPr>
          <w:sz w:val="16"/>
          <w:szCs w:val="16"/>
        </w:rPr>
      </w:pPr>
      <w:r>
        <w:rPr>
          <w:sz w:val="16"/>
          <w:szCs w:val="16"/>
        </w:rPr>
        <w:br w:type="page"/>
      </w:r>
    </w:p>
    <w:p w14:paraId="18103454" w14:textId="77777777" w:rsidR="004203F4" w:rsidRPr="00E76784" w:rsidRDefault="00635413" w:rsidP="00A609D4">
      <w:pPr>
        <w:jc w:val="center"/>
        <w:outlineLvl w:val="0"/>
        <w:rPr>
          <w:b/>
          <w:szCs w:val="24"/>
        </w:rPr>
      </w:pPr>
      <w:r>
        <w:rPr>
          <w:b/>
          <w:szCs w:val="24"/>
        </w:rPr>
        <w:lastRenderedPageBreak/>
        <w:t>REGULAR</w:t>
      </w:r>
      <w:r w:rsidR="00472500">
        <w:rPr>
          <w:b/>
          <w:szCs w:val="24"/>
        </w:rPr>
        <w:t xml:space="preserve"> </w:t>
      </w:r>
      <w:r w:rsidR="004203F4" w:rsidRPr="00E76784">
        <w:rPr>
          <w:b/>
          <w:szCs w:val="24"/>
        </w:rPr>
        <w:t>MEETING</w:t>
      </w:r>
    </w:p>
    <w:p w14:paraId="40B4279F" w14:textId="321892EF" w:rsidR="004203F4" w:rsidRPr="00E76784" w:rsidRDefault="001A11DE" w:rsidP="00E76784">
      <w:pPr>
        <w:pBdr>
          <w:bottom w:val="single" w:sz="4" w:space="0" w:color="auto"/>
        </w:pBdr>
        <w:jc w:val="center"/>
        <w:rPr>
          <w:szCs w:val="24"/>
        </w:rPr>
      </w:pPr>
      <w:r>
        <w:rPr>
          <w:szCs w:val="24"/>
        </w:rPr>
        <w:t>July 10</w:t>
      </w:r>
      <w:r w:rsidR="00FB1778">
        <w:rPr>
          <w:szCs w:val="24"/>
        </w:rPr>
        <w:t>,</w:t>
      </w:r>
      <w:r w:rsidR="002131A3">
        <w:rPr>
          <w:szCs w:val="24"/>
        </w:rPr>
        <w:t xml:space="preserve"> 201</w:t>
      </w:r>
      <w:r w:rsidR="0029059B">
        <w:rPr>
          <w:szCs w:val="24"/>
        </w:rPr>
        <w:t>9</w:t>
      </w:r>
      <w:r w:rsidR="00E33C5E">
        <w:rPr>
          <w:szCs w:val="24"/>
        </w:rPr>
        <w:t xml:space="preserve">, </w:t>
      </w:r>
      <w:r w:rsidR="003946E4">
        <w:rPr>
          <w:szCs w:val="24"/>
        </w:rPr>
        <w:t>6:3</w:t>
      </w:r>
      <w:r w:rsidR="004203F4" w:rsidRPr="00E76784">
        <w:rPr>
          <w:szCs w:val="24"/>
        </w:rPr>
        <w:t xml:space="preserve">0 p.m. – </w:t>
      </w:r>
      <w:smartTag w:uri="urn:schemas-microsoft-com:office:smarttags" w:element="PlaceName">
        <w:smartTag w:uri="urn:schemas-microsoft-com:office:smarttags" w:element="place">
          <w:r w:rsidR="004203F4" w:rsidRPr="00E76784">
            <w:rPr>
              <w:szCs w:val="24"/>
            </w:rPr>
            <w:t>Placentia</w:t>
          </w:r>
        </w:smartTag>
        <w:r w:rsidR="004203F4" w:rsidRPr="00E76784">
          <w:rPr>
            <w:szCs w:val="24"/>
          </w:rPr>
          <w:t xml:space="preserve"> </w:t>
        </w:r>
        <w:smartTag w:uri="urn:schemas-microsoft-com:office:smarttags" w:element="City">
          <w:smartTag w:uri="urn:schemas-microsoft-com:office:smarttags" w:element="PlaceType">
            <w:r w:rsidR="004203F4" w:rsidRPr="00E76784">
              <w:rPr>
                <w:szCs w:val="24"/>
              </w:rPr>
              <w:t>City Hall</w:t>
            </w:r>
          </w:smartTag>
        </w:smartTag>
      </w:smartTag>
    </w:p>
    <w:p w14:paraId="5A60E5F0" w14:textId="77777777" w:rsidR="004203F4" w:rsidRPr="00E76784" w:rsidRDefault="004203F4" w:rsidP="00A609D4">
      <w:pPr>
        <w:outlineLvl w:val="0"/>
        <w:rPr>
          <w:b/>
          <w:szCs w:val="24"/>
        </w:rPr>
      </w:pPr>
      <w:r w:rsidRPr="00E76784">
        <w:rPr>
          <w:b/>
          <w:szCs w:val="24"/>
        </w:rPr>
        <w:t>MEETING CALLED TO ORDER</w:t>
      </w:r>
    </w:p>
    <w:p w14:paraId="52620699" w14:textId="77777777" w:rsidR="004203F4" w:rsidRPr="00E76784" w:rsidRDefault="004203F4">
      <w:pPr>
        <w:rPr>
          <w:szCs w:val="24"/>
        </w:rPr>
      </w:pPr>
    </w:p>
    <w:p w14:paraId="15A3F054" w14:textId="77777777" w:rsidR="004203F4" w:rsidRDefault="004203F4" w:rsidP="00A609D4">
      <w:pPr>
        <w:outlineLvl w:val="0"/>
        <w:rPr>
          <w:b/>
          <w:szCs w:val="24"/>
        </w:rPr>
      </w:pPr>
      <w:r w:rsidRPr="00E76784">
        <w:rPr>
          <w:b/>
          <w:szCs w:val="24"/>
        </w:rPr>
        <w:t>PLEDGE OF ALLEGIANCE</w:t>
      </w:r>
    </w:p>
    <w:p w14:paraId="4D478AB3" w14:textId="77777777" w:rsidR="004203F4" w:rsidRDefault="004203F4" w:rsidP="00A609D4">
      <w:pPr>
        <w:outlineLvl w:val="0"/>
        <w:rPr>
          <w:b/>
          <w:szCs w:val="24"/>
        </w:rPr>
      </w:pPr>
    </w:p>
    <w:p w14:paraId="4CA0DA1B" w14:textId="77777777" w:rsidR="00FC68BF" w:rsidRPr="000613FB" w:rsidRDefault="00FC68BF" w:rsidP="00FC68BF">
      <w:pPr>
        <w:outlineLvl w:val="0"/>
        <w:rPr>
          <w:b/>
          <w:szCs w:val="24"/>
        </w:rPr>
      </w:pPr>
      <w:r w:rsidRPr="000613FB">
        <w:rPr>
          <w:b/>
          <w:szCs w:val="24"/>
        </w:rPr>
        <w:t>EXECUTIVE COMMITTEE</w:t>
      </w:r>
    </w:p>
    <w:p w14:paraId="51DC18EC" w14:textId="77777777" w:rsidR="00721728" w:rsidRDefault="00FC68BF" w:rsidP="00D81AD5">
      <w:pPr>
        <w:outlineLvl w:val="0"/>
        <w:rPr>
          <w:szCs w:val="24"/>
        </w:rPr>
      </w:pPr>
      <w:r w:rsidRPr="000613FB">
        <w:rPr>
          <w:b/>
          <w:szCs w:val="24"/>
        </w:rPr>
        <w:t>ROLL CALL</w:t>
      </w:r>
      <w:r w:rsidRPr="000613FB">
        <w:rPr>
          <w:szCs w:val="24"/>
        </w:rPr>
        <w:t>:</w:t>
      </w:r>
      <w:r w:rsidRPr="000613FB">
        <w:rPr>
          <w:szCs w:val="24"/>
        </w:rPr>
        <w:tab/>
        <w:t xml:space="preserve">            </w:t>
      </w:r>
      <w:r w:rsidR="00C624E2">
        <w:rPr>
          <w:szCs w:val="24"/>
        </w:rPr>
        <w:t xml:space="preserve">Chair / Kenny Binnings </w:t>
      </w:r>
    </w:p>
    <w:p w14:paraId="03B4EAC8" w14:textId="77777777" w:rsidR="00FC68BF" w:rsidRPr="000613FB" w:rsidRDefault="00FC68BF" w:rsidP="00721728">
      <w:pPr>
        <w:ind w:left="2880"/>
        <w:outlineLvl w:val="0"/>
        <w:rPr>
          <w:szCs w:val="24"/>
        </w:rPr>
      </w:pPr>
      <w:r w:rsidRPr="000613FB">
        <w:rPr>
          <w:szCs w:val="24"/>
        </w:rPr>
        <w:t>Vice Chair /</w:t>
      </w:r>
      <w:r w:rsidR="00C624E2">
        <w:rPr>
          <w:szCs w:val="24"/>
        </w:rPr>
        <w:t xml:space="preserve"> Patti Martin</w:t>
      </w:r>
    </w:p>
    <w:p w14:paraId="4E9FB45A" w14:textId="77777777" w:rsidR="00FC68BF" w:rsidRPr="000613FB" w:rsidRDefault="00FC68BF" w:rsidP="00FC68BF">
      <w:pPr>
        <w:rPr>
          <w:szCs w:val="24"/>
        </w:rPr>
      </w:pPr>
      <w:r w:rsidRPr="000613FB">
        <w:rPr>
          <w:szCs w:val="24"/>
        </w:rPr>
        <w:tab/>
      </w:r>
      <w:r w:rsidRPr="000613FB">
        <w:rPr>
          <w:szCs w:val="24"/>
        </w:rPr>
        <w:tab/>
      </w:r>
      <w:r w:rsidRPr="000613FB">
        <w:rPr>
          <w:szCs w:val="24"/>
        </w:rPr>
        <w:tab/>
        <w:t xml:space="preserve">            Treasurer</w:t>
      </w:r>
      <w:r w:rsidR="000E381C" w:rsidRPr="000613FB">
        <w:rPr>
          <w:szCs w:val="24"/>
        </w:rPr>
        <w:t xml:space="preserve"> </w:t>
      </w:r>
      <w:r w:rsidRPr="000613FB">
        <w:rPr>
          <w:szCs w:val="24"/>
        </w:rPr>
        <w:t>/</w:t>
      </w:r>
      <w:r w:rsidR="003946E4" w:rsidRPr="000613FB">
        <w:rPr>
          <w:szCs w:val="24"/>
        </w:rPr>
        <w:t xml:space="preserve"> </w:t>
      </w:r>
      <w:r w:rsidRPr="000613FB">
        <w:rPr>
          <w:szCs w:val="24"/>
        </w:rPr>
        <w:t>Carole Nixon</w:t>
      </w:r>
    </w:p>
    <w:p w14:paraId="5FD6B54A" w14:textId="77777777" w:rsidR="00FC68BF" w:rsidRPr="000613FB" w:rsidRDefault="00FC68BF" w:rsidP="00FC68BF">
      <w:pPr>
        <w:rPr>
          <w:szCs w:val="24"/>
        </w:rPr>
      </w:pPr>
      <w:r w:rsidRPr="000613FB">
        <w:rPr>
          <w:szCs w:val="24"/>
        </w:rPr>
        <w:tab/>
      </w:r>
      <w:r w:rsidRPr="000613FB">
        <w:rPr>
          <w:szCs w:val="24"/>
        </w:rPr>
        <w:tab/>
      </w:r>
      <w:r w:rsidRPr="000613FB">
        <w:rPr>
          <w:szCs w:val="24"/>
        </w:rPr>
        <w:tab/>
      </w:r>
      <w:r w:rsidRPr="000613FB">
        <w:rPr>
          <w:szCs w:val="24"/>
        </w:rPr>
        <w:tab/>
        <w:t>Frank Perez</w:t>
      </w:r>
    </w:p>
    <w:p w14:paraId="4AF5B47E" w14:textId="77777777" w:rsidR="00FC68BF" w:rsidRPr="000613FB" w:rsidRDefault="00FC68BF" w:rsidP="00FC68BF">
      <w:pPr>
        <w:rPr>
          <w:szCs w:val="24"/>
        </w:rPr>
      </w:pPr>
      <w:r w:rsidRPr="000613FB">
        <w:rPr>
          <w:szCs w:val="24"/>
        </w:rPr>
        <w:tab/>
      </w:r>
      <w:r w:rsidRPr="000613FB">
        <w:rPr>
          <w:szCs w:val="24"/>
        </w:rPr>
        <w:tab/>
      </w:r>
      <w:r w:rsidRPr="000613FB">
        <w:rPr>
          <w:szCs w:val="24"/>
        </w:rPr>
        <w:tab/>
      </w:r>
      <w:r w:rsidRPr="000613FB">
        <w:rPr>
          <w:szCs w:val="24"/>
        </w:rPr>
        <w:tab/>
      </w:r>
      <w:r w:rsidR="000E7AF3" w:rsidRPr="000613FB">
        <w:rPr>
          <w:szCs w:val="24"/>
        </w:rPr>
        <w:t>Janice Lacher</w:t>
      </w:r>
    </w:p>
    <w:p w14:paraId="4F1A3318" w14:textId="77777777" w:rsidR="00BE5C77" w:rsidRPr="00AF6E12" w:rsidRDefault="00BE5C77" w:rsidP="00CC1B2E">
      <w:pPr>
        <w:ind w:left="2160" w:firstLine="720"/>
        <w:rPr>
          <w:szCs w:val="24"/>
          <w:highlight w:val="darkCyan"/>
        </w:rPr>
      </w:pPr>
    </w:p>
    <w:p w14:paraId="3B26FA15" w14:textId="77777777" w:rsidR="00FC68BF" w:rsidRPr="000613FB" w:rsidRDefault="0081755A" w:rsidP="00404AE3">
      <w:pPr>
        <w:rPr>
          <w:b/>
          <w:szCs w:val="24"/>
        </w:rPr>
      </w:pPr>
      <w:r w:rsidRPr="000613FB">
        <w:rPr>
          <w:szCs w:val="24"/>
        </w:rPr>
        <w:tab/>
      </w:r>
      <w:r w:rsidRPr="000613FB">
        <w:rPr>
          <w:szCs w:val="24"/>
        </w:rPr>
        <w:tab/>
      </w:r>
      <w:r w:rsidRPr="000613FB">
        <w:rPr>
          <w:szCs w:val="24"/>
        </w:rPr>
        <w:tab/>
      </w:r>
      <w:r w:rsidRPr="000613FB">
        <w:rPr>
          <w:szCs w:val="24"/>
        </w:rPr>
        <w:tab/>
      </w:r>
    </w:p>
    <w:p w14:paraId="6154D3B7" w14:textId="77777777" w:rsidR="004203F4" w:rsidRPr="000613FB" w:rsidRDefault="004203F4" w:rsidP="00AF3782">
      <w:pPr>
        <w:outlineLvl w:val="0"/>
        <w:rPr>
          <w:b/>
          <w:szCs w:val="24"/>
        </w:rPr>
      </w:pPr>
      <w:r w:rsidRPr="000613FB">
        <w:rPr>
          <w:b/>
          <w:szCs w:val="24"/>
        </w:rPr>
        <w:t>ORAL COMMUNICATIONS</w:t>
      </w:r>
    </w:p>
    <w:p w14:paraId="0E4AF664" w14:textId="77777777" w:rsidR="004203F4" w:rsidRPr="000613FB" w:rsidRDefault="004203F4" w:rsidP="00AF3782">
      <w:pPr>
        <w:ind w:left="720"/>
        <w:outlineLvl w:val="0"/>
        <w:rPr>
          <w:szCs w:val="24"/>
        </w:rPr>
      </w:pPr>
      <w:r w:rsidRPr="000613FB">
        <w:rPr>
          <w:szCs w:val="24"/>
        </w:rPr>
        <w:t>At this time, the public is invited to address the Heritage Festival Committee concerning any agenda item, which is not a public hearing item or other items under the jurisdiction of the Heritage Festival Committee.</w:t>
      </w:r>
    </w:p>
    <w:p w14:paraId="6CDB04CF" w14:textId="77777777" w:rsidR="004203F4" w:rsidRPr="000613FB" w:rsidRDefault="004203F4" w:rsidP="00A609D4">
      <w:pPr>
        <w:outlineLvl w:val="0"/>
        <w:rPr>
          <w:b/>
          <w:szCs w:val="24"/>
        </w:rPr>
      </w:pPr>
    </w:p>
    <w:p w14:paraId="29547907" w14:textId="77777777" w:rsidR="004203F4" w:rsidRPr="000613FB" w:rsidRDefault="004203F4" w:rsidP="00AF3782">
      <w:pPr>
        <w:outlineLvl w:val="0"/>
        <w:rPr>
          <w:b/>
          <w:szCs w:val="24"/>
        </w:rPr>
      </w:pPr>
      <w:r w:rsidRPr="000613FB">
        <w:rPr>
          <w:b/>
          <w:szCs w:val="24"/>
        </w:rPr>
        <w:t>COMMITTEE COMMENTS AND REPORTS</w:t>
      </w:r>
    </w:p>
    <w:p w14:paraId="28B3D6E3" w14:textId="77777777" w:rsidR="004203F4" w:rsidRPr="000613FB" w:rsidRDefault="004203F4" w:rsidP="00AF3782">
      <w:pPr>
        <w:pStyle w:val="BodyTextIndent3"/>
      </w:pPr>
      <w:bookmarkStart w:id="0" w:name="OLE_LINK1"/>
      <w:r w:rsidRPr="000613FB">
        <w:t>The purpose of these reports is to provide information on projects that are discussed at sub-committee meetings.  No decisions are to be made on these issues.  If a Committee member would like formal action on any of the discussed items, it will be placed on a future Agenda.</w:t>
      </w:r>
      <w:bookmarkEnd w:id="0"/>
    </w:p>
    <w:p w14:paraId="16479809" w14:textId="77777777" w:rsidR="004203F4" w:rsidRPr="000613FB" w:rsidRDefault="004203F4" w:rsidP="00070D49">
      <w:pPr>
        <w:rPr>
          <w:szCs w:val="24"/>
        </w:rPr>
      </w:pPr>
    </w:p>
    <w:p w14:paraId="53A05561" w14:textId="77777777" w:rsidR="004203F4" w:rsidRPr="000613FB" w:rsidRDefault="004203F4" w:rsidP="00AD0BC2">
      <w:pPr>
        <w:pBdr>
          <w:bottom w:val="single" w:sz="4" w:space="1" w:color="auto"/>
        </w:pBdr>
        <w:jc w:val="center"/>
        <w:outlineLvl w:val="0"/>
        <w:rPr>
          <w:szCs w:val="24"/>
        </w:rPr>
      </w:pPr>
      <w:r w:rsidRPr="000613FB">
        <w:rPr>
          <w:b/>
          <w:szCs w:val="24"/>
        </w:rPr>
        <w:t>HERITAGE FESTIVAL</w:t>
      </w:r>
      <w:r w:rsidR="005B7C5F" w:rsidRPr="000613FB">
        <w:rPr>
          <w:b/>
          <w:szCs w:val="24"/>
        </w:rPr>
        <w:t xml:space="preserve"> COMMITTEE </w:t>
      </w:r>
      <w:r w:rsidRPr="000613FB">
        <w:rPr>
          <w:b/>
          <w:szCs w:val="24"/>
        </w:rPr>
        <w:t>AGENDA</w:t>
      </w:r>
    </w:p>
    <w:p w14:paraId="48F84859" w14:textId="77777777" w:rsidR="006C7764" w:rsidRPr="000613FB" w:rsidRDefault="006C7764" w:rsidP="00275DCC">
      <w:pPr>
        <w:rPr>
          <w:szCs w:val="24"/>
        </w:rPr>
      </w:pPr>
    </w:p>
    <w:p w14:paraId="77FC5D90" w14:textId="77777777" w:rsidR="00834A0E" w:rsidRPr="00855C95" w:rsidRDefault="00834A0E" w:rsidP="00834A0E">
      <w:pPr>
        <w:pStyle w:val="ListParagraph"/>
        <w:numPr>
          <w:ilvl w:val="0"/>
          <w:numId w:val="21"/>
        </w:numPr>
        <w:tabs>
          <w:tab w:val="num" w:pos="900"/>
        </w:tabs>
        <w:jc w:val="both"/>
        <w:rPr>
          <w:szCs w:val="24"/>
        </w:rPr>
      </w:pPr>
      <w:r>
        <w:rPr>
          <w:szCs w:val="24"/>
          <w:u w:val="single"/>
        </w:rPr>
        <w:t>Minutes</w:t>
      </w:r>
      <w:r>
        <w:rPr>
          <w:szCs w:val="24"/>
        </w:rPr>
        <w:t xml:space="preserve"> </w:t>
      </w:r>
      <w:r w:rsidRPr="00AD0BC2">
        <w:rPr>
          <w:szCs w:val="24"/>
        </w:rPr>
        <w:t xml:space="preserve"> </w:t>
      </w:r>
    </w:p>
    <w:p w14:paraId="279E5859" w14:textId="77777777" w:rsidR="00834A0E" w:rsidRDefault="00834A0E" w:rsidP="00834A0E">
      <w:pPr>
        <w:pStyle w:val="ListParagraph"/>
        <w:numPr>
          <w:ilvl w:val="1"/>
          <w:numId w:val="21"/>
        </w:numPr>
        <w:jc w:val="both"/>
        <w:rPr>
          <w:szCs w:val="24"/>
        </w:rPr>
      </w:pPr>
      <w:r>
        <w:rPr>
          <w:szCs w:val="24"/>
        </w:rPr>
        <w:t xml:space="preserve">Adjourned Regular meeting </w:t>
      </w:r>
    </w:p>
    <w:p w14:paraId="00B00BB4" w14:textId="61198607" w:rsidR="00834A0E" w:rsidRDefault="001A11DE" w:rsidP="00834A0E">
      <w:pPr>
        <w:ind w:left="1440"/>
        <w:jc w:val="both"/>
        <w:rPr>
          <w:szCs w:val="24"/>
        </w:rPr>
      </w:pPr>
      <w:r>
        <w:rPr>
          <w:szCs w:val="24"/>
        </w:rPr>
        <w:t>June 12</w:t>
      </w:r>
      <w:r w:rsidR="00C624E2">
        <w:rPr>
          <w:szCs w:val="24"/>
        </w:rPr>
        <w:t>, 2019</w:t>
      </w:r>
    </w:p>
    <w:p w14:paraId="7CBDA2CC" w14:textId="77777777" w:rsidR="00834A0E" w:rsidRDefault="00834A0E" w:rsidP="00834A0E">
      <w:pPr>
        <w:ind w:left="1440"/>
        <w:jc w:val="both"/>
        <w:rPr>
          <w:szCs w:val="24"/>
        </w:rPr>
      </w:pPr>
      <w:r w:rsidRPr="00744CF9">
        <w:rPr>
          <w:szCs w:val="24"/>
          <w:u w:val="single"/>
        </w:rPr>
        <w:t>Recommended Action</w:t>
      </w:r>
      <w:r>
        <w:rPr>
          <w:szCs w:val="24"/>
        </w:rPr>
        <w:t>: Approve</w:t>
      </w:r>
    </w:p>
    <w:p w14:paraId="121B64F9" w14:textId="77777777" w:rsidR="00D862A0" w:rsidRDefault="00D862A0" w:rsidP="00834A0E">
      <w:pPr>
        <w:ind w:left="1440"/>
        <w:jc w:val="both"/>
        <w:rPr>
          <w:szCs w:val="24"/>
        </w:rPr>
      </w:pPr>
    </w:p>
    <w:p w14:paraId="3FFD6306" w14:textId="77777777" w:rsidR="00D862A0" w:rsidRDefault="00D862A0" w:rsidP="00D862A0">
      <w:pPr>
        <w:pStyle w:val="ListParagraph"/>
        <w:numPr>
          <w:ilvl w:val="0"/>
          <w:numId w:val="21"/>
        </w:numPr>
        <w:tabs>
          <w:tab w:val="num" w:pos="900"/>
        </w:tabs>
        <w:spacing w:line="480" w:lineRule="auto"/>
        <w:rPr>
          <w:szCs w:val="24"/>
        </w:rPr>
      </w:pPr>
      <w:r w:rsidRPr="00021A78">
        <w:rPr>
          <w:szCs w:val="24"/>
          <w:u w:val="single"/>
        </w:rPr>
        <w:t>Treasurer’s Report</w:t>
      </w:r>
      <w:r w:rsidRPr="00AD0BC2">
        <w:rPr>
          <w:szCs w:val="24"/>
        </w:rPr>
        <w:t xml:space="preserve"> – Carole Nixon to provide an updated treasurer’s report.</w:t>
      </w:r>
    </w:p>
    <w:p w14:paraId="76CCAA5A" w14:textId="77777777" w:rsidR="00834A0E" w:rsidRDefault="000B43CC" w:rsidP="00B85612">
      <w:pPr>
        <w:pStyle w:val="ListParagraph"/>
        <w:numPr>
          <w:ilvl w:val="0"/>
          <w:numId w:val="21"/>
        </w:numPr>
        <w:tabs>
          <w:tab w:val="num" w:pos="900"/>
        </w:tabs>
        <w:spacing w:line="480" w:lineRule="auto"/>
        <w:rPr>
          <w:szCs w:val="24"/>
        </w:rPr>
      </w:pPr>
      <w:r>
        <w:rPr>
          <w:szCs w:val="24"/>
          <w:u w:val="single"/>
        </w:rPr>
        <w:t>Su</w:t>
      </w:r>
      <w:r w:rsidR="00B12792">
        <w:rPr>
          <w:szCs w:val="24"/>
          <w:u w:val="single"/>
        </w:rPr>
        <w:t>b-Committee Reports</w:t>
      </w:r>
      <w:r w:rsidRPr="000B43CC">
        <w:rPr>
          <w:sz w:val="23"/>
          <w:szCs w:val="23"/>
        </w:rPr>
        <w:t xml:space="preserve"> </w:t>
      </w:r>
      <w:r w:rsidR="00B12792" w:rsidRPr="00AD0BC2">
        <w:rPr>
          <w:szCs w:val="24"/>
        </w:rPr>
        <w:t>–</w:t>
      </w:r>
      <w:r w:rsidR="00B12792">
        <w:rPr>
          <w:szCs w:val="24"/>
        </w:rPr>
        <w:t xml:space="preserve"> Committees to review and discuss the area of responsibility.</w:t>
      </w:r>
      <w:r w:rsidRPr="00B85612">
        <w:rPr>
          <w:szCs w:val="24"/>
        </w:rPr>
        <w:t xml:space="preserve"> </w:t>
      </w:r>
    </w:p>
    <w:p w14:paraId="24B04259" w14:textId="3C48FBF6" w:rsidR="00197C54" w:rsidRDefault="00197C54" w:rsidP="00270523">
      <w:pPr>
        <w:pStyle w:val="ListParagraph"/>
        <w:numPr>
          <w:ilvl w:val="1"/>
          <w:numId w:val="21"/>
        </w:numPr>
        <w:rPr>
          <w:szCs w:val="24"/>
        </w:rPr>
      </w:pPr>
      <w:r>
        <w:rPr>
          <w:szCs w:val="24"/>
        </w:rPr>
        <w:t>Band Review</w:t>
      </w:r>
    </w:p>
    <w:p w14:paraId="18EE095B" w14:textId="592C6DF3" w:rsidR="00197C54" w:rsidRDefault="00197C54" w:rsidP="00270523">
      <w:pPr>
        <w:pStyle w:val="ListParagraph"/>
        <w:numPr>
          <w:ilvl w:val="1"/>
          <w:numId w:val="21"/>
        </w:numPr>
        <w:tabs>
          <w:tab w:val="num" w:pos="900"/>
        </w:tabs>
        <w:rPr>
          <w:szCs w:val="24"/>
        </w:rPr>
      </w:pPr>
      <w:r>
        <w:rPr>
          <w:szCs w:val="24"/>
        </w:rPr>
        <w:t>Business Expo</w:t>
      </w:r>
    </w:p>
    <w:p w14:paraId="7EE9A44C" w14:textId="7263574C" w:rsidR="00197C54" w:rsidRDefault="00197C54" w:rsidP="00270523">
      <w:pPr>
        <w:pStyle w:val="ListParagraph"/>
        <w:numPr>
          <w:ilvl w:val="1"/>
          <w:numId w:val="21"/>
        </w:numPr>
        <w:tabs>
          <w:tab w:val="num" w:pos="900"/>
        </w:tabs>
        <w:rPr>
          <w:szCs w:val="24"/>
        </w:rPr>
      </w:pPr>
      <w:r>
        <w:rPr>
          <w:szCs w:val="24"/>
        </w:rPr>
        <w:t>Car Show</w:t>
      </w:r>
    </w:p>
    <w:p w14:paraId="6450F94F" w14:textId="1F340312" w:rsidR="00197C54" w:rsidRDefault="00197C54" w:rsidP="00270523">
      <w:pPr>
        <w:pStyle w:val="ListParagraph"/>
        <w:numPr>
          <w:ilvl w:val="1"/>
          <w:numId w:val="21"/>
        </w:numPr>
        <w:tabs>
          <w:tab w:val="num" w:pos="900"/>
        </w:tabs>
        <w:rPr>
          <w:szCs w:val="24"/>
        </w:rPr>
      </w:pPr>
      <w:r>
        <w:rPr>
          <w:szCs w:val="24"/>
        </w:rPr>
        <w:t>Craft</w:t>
      </w:r>
    </w:p>
    <w:p w14:paraId="117935BA" w14:textId="0D4D8A88" w:rsidR="00197C54" w:rsidRDefault="00AE2BFB" w:rsidP="00270523">
      <w:pPr>
        <w:pStyle w:val="ListParagraph"/>
        <w:numPr>
          <w:ilvl w:val="1"/>
          <w:numId w:val="21"/>
        </w:numPr>
        <w:tabs>
          <w:tab w:val="num" w:pos="900"/>
        </w:tabs>
        <w:rPr>
          <w:szCs w:val="24"/>
        </w:rPr>
      </w:pPr>
      <w:r>
        <w:rPr>
          <w:szCs w:val="24"/>
        </w:rPr>
        <w:t>Food</w:t>
      </w:r>
    </w:p>
    <w:p w14:paraId="7E9C3F03" w14:textId="0849F29E" w:rsidR="00512254" w:rsidRDefault="00AE2BFB" w:rsidP="00270523">
      <w:pPr>
        <w:pStyle w:val="ListParagraph"/>
        <w:numPr>
          <w:ilvl w:val="1"/>
          <w:numId w:val="21"/>
        </w:numPr>
        <w:tabs>
          <w:tab w:val="num" w:pos="900"/>
        </w:tabs>
        <w:rPr>
          <w:szCs w:val="24"/>
        </w:rPr>
      </w:pPr>
      <w:r>
        <w:rPr>
          <w:szCs w:val="24"/>
        </w:rPr>
        <w:t>Games/Activities</w:t>
      </w:r>
    </w:p>
    <w:p w14:paraId="720ED4DE" w14:textId="07D6A899" w:rsidR="00197C54" w:rsidRDefault="00197C54" w:rsidP="00270523">
      <w:pPr>
        <w:pStyle w:val="ListParagraph"/>
        <w:numPr>
          <w:ilvl w:val="1"/>
          <w:numId w:val="21"/>
        </w:numPr>
        <w:tabs>
          <w:tab w:val="num" w:pos="900"/>
        </w:tabs>
        <w:rPr>
          <w:szCs w:val="24"/>
        </w:rPr>
      </w:pPr>
      <w:r>
        <w:rPr>
          <w:szCs w:val="24"/>
        </w:rPr>
        <w:t>Home-Based</w:t>
      </w:r>
    </w:p>
    <w:p w14:paraId="3E09409C" w14:textId="3C839E96" w:rsidR="00197C54" w:rsidRPr="00851BA1" w:rsidRDefault="00197C54" w:rsidP="00851BA1">
      <w:pPr>
        <w:pStyle w:val="ListParagraph"/>
        <w:numPr>
          <w:ilvl w:val="1"/>
          <w:numId w:val="21"/>
        </w:numPr>
        <w:tabs>
          <w:tab w:val="num" w:pos="900"/>
        </w:tabs>
        <w:rPr>
          <w:szCs w:val="24"/>
        </w:rPr>
      </w:pPr>
      <w:r>
        <w:rPr>
          <w:szCs w:val="24"/>
        </w:rPr>
        <w:t>Non-Profit</w:t>
      </w:r>
    </w:p>
    <w:p w14:paraId="0400732C" w14:textId="432845CC" w:rsidR="00197C54" w:rsidRDefault="00197C54" w:rsidP="00270523">
      <w:pPr>
        <w:pStyle w:val="ListParagraph"/>
        <w:numPr>
          <w:ilvl w:val="1"/>
          <w:numId w:val="21"/>
        </w:numPr>
        <w:tabs>
          <w:tab w:val="num" w:pos="900"/>
        </w:tabs>
        <w:rPr>
          <w:szCs w:val="24"/>
        </w:rPr>
      </w:pPr>
      <w:r>
        <w:rPr>
          <w:szCs w:val="24"/>
        </w:rPr>
        <w:t>Parade</w:t>
      </w:r>
    </w:p>
    <w:p w14:paraId="59EBA3EF" w14:textId="25B0F9F0" w:rsidR="00512254" w:rsidRDefault="00512254" w:rsidP="00512254">
      <w:pPr>
        <w:pStyle w:val="ListParagraph"/>
        <w:tabs>
          <w:tab w:val="num" w:pos="1440"/>
        </w:tabs>
        <w:ind w:left="1440"/>
        <w:rPr>
          <w:szCs w:val="24"/>
        </w:rPr>
      </w:pPr>
    </w:p>
    <w:p w14:paraId="117126DC" w14:textId="3CEC8204" w:rsidR="00512254" w:rsidRDefault="00512254" w:rsidP="00512254">
      <w:pPr>
        <w:pStyle w:val="ListParagraph"/>
        <w:tabs>
          <w:tab w:val="num" w:pos="1440"/>
        </w:tabs>
        <w:ind w:left="1440"/>
        <w:rPr>
          <w:szCs w:val="24"/>
        </w:rPr>
      </w:pPr>
    </w:p>
    <w:p w14:paraId="5844A0DA" w14:textId="1F080FCC" w:rsidR="00512254" w:rsidRDefault="00900F5C" w:rsidP="00512254">
      <w:pPr>
        <w:pStyle w:val="ListParagraph"/>
        <w:numPr>
          <w:ilvl w:val="0"/>
          <w:numId w:val="21"/>
        </w:numPr>
        <w:tabs>
          <w:tab w:val="num" w:pos="1440"/>
        </w:tabs>
        <w:rPr>
          <w:szCs w:val="24"/>
        </w:rPr>
      </w:pPr>
      <w:r>
        <w:rPr>
          <w:szCs w:val="24"/>
          <w:u w:val="single"/>
        </w:rPr>
        <w:lastRenderedPageBreak/>
        <w:t>Update on Chip Reader Quotes</w:t>
      </w:r>
      <w:r>
        <w:rPr>
          <w:szCs w:val="24"/>
        </w:rPr>
        <w:t xml:space="preserve"> </w:t>
      </w:r>
      <w:r w:rsidR="00AE2BFB">
        <w:rPr>
          <w:szCs w:val="24"/>
        </w:rPr>
        <w:t>–</w:t>
      </w:r>
      <w:r w:rsidR="00512254">
        <w:rPr>
          <w:szCs w:val="24"/>
        </w:rPr>
        <w:t xml:space="preserve"> </w:t>
      </w:r>
      <w:r w:rsidR="00AE2BFB">
        <w:rPr>
          <w:szCs w:val="24"/>
        </w:rPr>
        <w:t xml:space="preserve">Committee and Staff </w:t>
      </w:r>
      <w:r w:rsidR="00512254">
        <w:rPr>
          <w:szCs w:val="24"/>
        </w:rPr>
        <w:t xml:space="preserve">to </w:t>
      </w:r>
      <w:r>
        <w:rPr>
          <w:szCs w:val="24"/>
        </w:rPr>
        <w:t>discuss chip reader quotes.</w:t>
      </w:r>
    </w:p>
    <w:p w14:paraId="146FEB73" w14:textId="489DE78A" w:rsidR="00851BA1" w:rsidRPr="00851BA1" w:rsidRDefault="00851BA1" w:rsidP="00851BA1">
      <w:pPr>
        <w:tabs>
          <w:tab w:val="num" w:pos="1440"/>
        </w:tabs>
        <w:rPr>
          <w:szCs w:val="24"/>
        </w:rPr>
      </w:pPr>
    </w:p>
    <w:p w14:paraId="5271EB83" w14:textId="5499F4A8" w:rsidR="00512254" w:rsidRDefault="001A11DE" w:rsidP="00834A0E">
      <w:pPr>
        <w:numPr>
          <w:ilvl w:val="0"/>
          <w:numId w:val="21"/>
        </w:numPr>
        <w:tabs>
          <w:tab w:val="num" w:pos="900"/>
        </w:tabs>
        <w:jc w:val="both"/>
        <w:rPr>
          <w:szCs w:val="24"/>
        </w:rPr>
      </w:pPr>
      <w:r>
        <w:rPr>
          <w:szCs w:val="24"/>
          <w:u w:val="single"/>
        </w:rPr>
        <w:t>Update on Parade Grand Marshall</w:t>
      </w:r>
      <w:r w:rsidR="00834A0E" w:rsidRPr="00261622">
        <w:rPr>
          <w:szCs w:val="24"/>
        </w:rPr>
        <w:t xml:space="preserve"> </w:t>
      </w:r>
      <w:r w:rsidR="00834A0E" w:rsidRPr="003A30B8">
        <w:rPr>
          <w:szCs w:val="24"/>
        </w:rPr>
        <w:t xml:space="preserve">– </w:t>
      </w:r>
      <w:r w:rsidR="00AE2BFB">
        <w:rPr>
          <w:szCs w:val="24"/>
        </w:rPr>
        <w:t>Committee and S</w:t>
      </w:r>
      <w:r w:rsidR="00834A0E">
        <w:rPr>
          <w:szCs w:val="24"/>
        </w:rPr>
        <w:t xml:space="preserve">taff </w:t>
      </w:r>
      <w:r w:rsidR="00512254">
        <w:rPr>
          <w:szCs w:val="24"/>
        </w:rPr>
        <w:t xml:space="preserve">to </w:t>
      </w:r>
      <w:r>
        <w:rPr>
          <w:szCs w:val="24"/>
        </w:rPr>
        <w:t>discuss the status of the parade Grand Marshall</w:t>
      </w:r>
      <w:r w:rsidR="00834A0E">
        <w:rPr>
          <w:szCs w:val="24"/>
        </w:rPr>
        <w:t>.</w:t>
      </w:r>
    </w:p>
    <w:p w14:paraId="40E6A7AA" w14:textId="77777777" w:rsidR="001A11DE" w:rsidRDefault="001A11DE" w:rsidP="001A11DE">
      <w:pPr>
        <w:pStyle w:val="ListParagraph"/>
        <w:rPr>
          <w:szCs w:val="24"/>
        </w:rPr>
      </w:pPr>
    </w:p>
    <w:p w14:paraId="314BB835" w14:textId="0208A3FC" w:rsidR="001A11DE" w:rsidRDefault="001A11DE" w:rsidP="00834A0E">
      <w:pPr>
        <w:numPr>
          <w:ilvl w:val="0"/>
          <w:numId w:val="21"/>
        </w:numPr>
        <w:tabs>
          <w:tab w:val="num" w:pos="900"/>
        </w:tabs>
        <w:jc w:val="both"/>
        <w:rPr>
          <w:szCs w:val="24"/>
        </w:rPr>
      </w:pPr>
      <w:r>
        <w:rPr>
          <w:szCs w:val="24"/>
          <w:u w:val="single"/>
        </w:rPr>
        <w:t>Volunteers</w:t>
      </w:r>
      <w:r>
        <w:rPr>
          <w:szCs w:val="24"/>
        </w:rPr>
        <w:t xml:space="preserve"> – Committee and Staff to discuss volunteer search.</w:t>
      </w:r>
    </w:p>
    <w:p w14:paraId="6650967C" w14:textId="5364C781" w:rsidR="00834A0E" w:rsidRPr="009D30A5" w:rsidRDefault="00834A0E" w:rsidP="009D30A5">
      <w:pPr>
        <w:jc w:val="both"/>
        <w:rPr>
          <w:szCs w:val="24"/>
          <w:u w:val="single"/>
        </w:rPr>
      </w:pPr>
    </w:p>
    <w:p w14:paraId="3CA9F774" w14:textId="77777777" w:rsidR="00834A0E" w:rsidRDefault="00834A0E" w:rsidP="00834A0E">
      <w:pPr>
        <w:numPr>
          <w:ilvl w:val="0"/>
          <w:numId w:val="21"/>
        </w:numPr>
        <w:tabs>
          <w:tab w:val="num" w:pos="900"/>
        </w:tabs>
        <w:jc w:val="both"/>
        <w:rPr>
          <w:szCs w:val="24"/>
        </w:rPr>
      </w:pPr>
      <w:r w:rsidRPr="003A30B8">
        <w:rPr>
          <w:szCs w:val="24"/>
          <w:u w:val="single"/>
        </w:rPr>
        <w:t xml:space="preserve">Staff Comments </w:t>
      </w:r>
      <w:r w:rsidRPr="003A30B8">
        <w:rPr>
          <w:szCs w:val="24"/>
        </w:rPr>
        <w:t xml:space="preserve">– </w:t>
      </w:r>
      <w:r w:rsidR="000A08CC">
        <w:rPr>
          <w:szCs w:val="24"/>
        </w:rPr>
        <w:t>Staff to provide updates and discuss areas of responsibilities.</w:t>
      </w:r>
    </w:p>
    <w:p w14:paraId="5F86DFE6" w14:textId="77777777" w:rsidR="00834A0E" w:rsidRDefault="00834A0E" w:rsidP="00B61784">
      <w:pPr>
        <w:tabs>
          <w:tab w:val="num" w:pos="900"/>
        </w:tabs>
        <w:jc w:val="both"/>
        <w:rPr>
          <w:szCs w:val="24"/>
        </w:rPr>
      </w:pPr>
    </w:p>
    <w:p w14:paraId="544874B0" w14:textId="791A3978" w:rsidR="00834A0E" w:rsidRDefault="00834A0E" w:rsidP="00834A0E">
      <w:pPr>
        <w:numPr>
          <w:ilvl w:val="0"/>
          <w:numId w:val="21"/>
        </w:numPr>
        <w:tabs>
          <w:tab w:val="num" w:pos="900"/>
        </w:tabs>
        <w:jc w:val="both"/>
        <w:rPr>
          <w:szCs w:val="24"/>
        </w:rPr>
      </w:pPr>
      <w:r w:rsidRPr="00D82A68">
        <w:rPr>
          <w:szCs w:val="24"/>
          <w:u w:val="single"/>
        </w:rPr>
        <w:t>A</w:t>
      </w:r>
      <w:r w:rsidRPr="00E16C82">
        <w:rPr>
          <w:szCs w:val="24"/>
          <w:u w:val="single"/>
        </w:rPr>
        <w:t>genda Building</w:t>
      </w:r>
      <w:r w:rsidR="00AE2BFB">
        <w:rPr>
          <w:szCs w:val="24"/>
        </w:rPr>
        <w:t xml:space="preserve"> – Committee and S</w:t>
      </w:r>
      <w:r w:rsidR="009B7A1D">
        <w:rPr>
          <w:szCs w:val="24"/>
        </w:rPr>
        <w:t xml:space="preserve">taff </w:t>
      </w:r>
      <w:r w:rsidRPr="00E16C82">
        <w:rPr>
          <w:szCs w:val="24"/>
        </w:rPr>
        <w:t>to review agenda items for the next meetin</w:t>
      </w:r>
      <w:r>
        <w:rPr>
          <w:szCs w:val="24"/>
        </w:rPr>
        <w:t>g.</w:t>
      </w:r>
    </w:p>
    <w:p w14:paraId="7AB1609F" w14:textId="77777777" w:rsidR="00D862A0" w:rsidRPr="001A1ABF" w:rsidRDefault="00D862A0" w:rsidP="00D862A0">
      <w:pPr>
        <w:tabs>
          <w:tab w:val="num" w:pos="900"/>
        </w:tabs>
        <w:jc w:val="both"/>
        <w:rPr>
          <w:szCs w:val="24"/>
        </w:rPr>
        <w:sectPr w:rsidR="00D862A0" w:rsidRPr="001A1ABF" w:rsidSect="001A1ABF">
          <w:headerReference w:type="default" r:id="rId10"/>
          <w:type w:val="continuous"/>
          <w:pgSz w:w="12240" w:h="15840"/>
          <w:pgMar w:top="1440" w:right="1440" w:bottom="1440" w:left="1440" w:header="720" w:footer="720" w:gutter="0"/>
          <w:cols w:space="720"/>
          <w:docGrid w:linePitch="360"/>
        </w:sectPr>
      </w:pPr>
    </w:p>
    <w:p w14:paraId="01D4A80E" w14:textId="77777777" w:rsidR="00E20E8B" w:rsidRDefault="00E20E8B" w:rsidP="002131A3">
      <w:pPr>
        <w:jc w:val="both"/>
        <w:outlineLvl w:val="0"/>
        <w:rPr>
          <w:b/>
          <w:szCs w:val="24"/>
        </w:rPr>
      </w:pPr>
    </w:p>
    <w:p w14:paraId="563FD0F7" w14:textId="77777777" w:rsidR="00D02E7B" w:rsidRDefault="00D02E7B" w:rsidP="002131A3">
      <w:pPr>
        <w:jc w:val="both"/>
        <w:outlineLvl w:val="0"/>
        <w:rPr>
          <w:b/>
          <w:szCs w:val="24"/>
        </w:rPr>
      </w:pPr>
    </w:p>
    <w:p w14:paraId="69407031" w14:textId="77777777" w:rsidR="00270523" w:rsidRDefault="00270523" w:rsidP="002131A3">
      <w:pPr>
        <w:jc w:val="both"/>
        <w:outlineLvl w:val="0"/>
        <w:rPr>
          <w:b/>
          <w:szCs w:val="24"/>
        </w:rPr>
      </w:pPr>
    </w:p>
    <w:p w14:paraId="681CFE2F" w14:textId="77777777" w:rsidR="00D862A0" w:rsidRDefault="00D862A0" w:rsidP="002131A3">
      <w:pPr>
        <w:jc w:val="both"/>
        <w:outlineLvl w:val="0"/>
        <w:rPr>
          <w:b/>
          <w:szCs w:val="24"/>
        </w:rPr>
      </w:pPr>
    </w:p>
    <w:p w14:paraId="3B5050FA" w14:textId="77777777" w:rsidR="004203F4" w:rsidRPr="000613FB" w:rsidRDefault="004203F4" w:rsidP="002131A3">
      <w:pPr>
        <w:jc w:val="both"/>
        <w:outlineLvl w:val="0"/>
        <w:rPr>
          <w:b/>
          <w:szCs w:val="24"/>
        </w:rPr>
      </w:pPr>
      <w:r w:rsidRPr="000613FB">
        <w:rPr>
          <w:b/>
          <w:szCs w:val="24"/>
        </w:rPr>
        <w:t>ADJOURNMENT</w:t>
      </w:r>
    </w:p>
    <w:p w14:paraId="133F62FC" w14:textId="261D76CC" w:rsidR="004203F4" w:rsidRPr="000613FB" w:rsidRDefault="004203F4" w:rsidP="002131A3">
      <w:pPr>
        <w:jc w:val="both"/>
        <w:rPr>
          <w:szCs w:val="24"/>
        </w:rPr>
      </w:pPr>
      <w:r w:rsidRPr="000613FB">
        <w:rPr>
          <w:szCs w:val="24"/>
        </w:rPr>
        <w:t>The Heritage Festival Committee Adjourn to</w:t>
      </w:r>
      <w:r w:rsidR="009945EC" w:rsidRPr="000613FB">
        <w:rPr>
          <w:szCs w:val="24"/>
        </w:rPr>
        <w:t xml:space="preserve"> the next </w:t>
      </w:r>
      <w:r w:rsidR="004C73E3">
        <w:rPr>
          <w:szCs w:val="24"/>
        </w:rPr>
        <w:t>regular</w:t>
      </w:r>
      <w:r w:rsidR="009945EC" w:rsidRPr="000613FB">
        <w:rPr>
          <w:szCs w:val="24"/>
        </w:rPr>
        <w:t xml:space="preserve"> m</w:t>
      </w:r>
      <w:r w:rsidR="00AC69BA" w:rsidRPr="000613FB">
        <w:rPr>
          <w:szCs w:val="24"/>
        </w:rPr>
        <w:t>eeting on Wednesday,</w:t>
      </w:r>
      <w:r w:rsidR="004D59E2" w:rsidRPr="000613FB">
        <w:rPr>
          <w:szCs w:val="24"/>
        </w:rPr>
        <w:t xml:space="preserve"> </w:t>
      </w:r>
      <w:r w:rsidR="002E44E3">
        <w:rPr>
          <w:szCs w:val="24"/>
        </w:rPr>
        <w:t>August 14</w:t>
      </w:r>
      <w:r w:rsidR="003A3CFB">
        <w:rPr>
          <w:szCs w:val="24"/>
        </w:rPr>
        <w:t>, 2019</w:t>
      </w:r>
      <w:r w:rsidR="00985AD7" w:rsidRPr="000613FB">
        <w:rPr>
          <w:szCs w:val="24"/>
        </w:rPr>
        <w:t xml:space="preserve"> </w:t>
      </w:r>
      <w:r w:rsidR="00D82A68" w:rsidRPr="000613FB">
        <w:rPr>
          <w:szCs w:val="24"/>
        </w:rPr>
        <w:t>at 6:3</w:t>
      </w:r>
      <w:r w:rsidR="00D406FE" w:rsidRPr="000613FB">
        <w:rPr>
          <w:szCs w:val="24"/>
        </w:rPr>
        <w:t>0 p.m. in Administration C</w:t>
      </w:r>
      <w:r w:rsidR="00D33E47" w:rsidRPr="000613FB">
        <w:rPr>
          <w:szCs w:val="24"/>
        </w:rPr>
        <w:t>onference</w:t>
      </w:r>
      <w:r w:rsidR="00D406FE" w:rsidRPr="000613FB">
        <w:rPr>
          <w:szCs w:val="24"/>
        </w:rPr>
        <w:t xml:space="preserve"> R</w:t>
      </w:r>
      <w:r w:rsidRPr="000613FB">
        <w:rPr>
          <w:szCs w:val="24"/>
        </w:rPr>
        <w:t>oom</w:t>
      </w:r>
      <w:r w:rsidR="00D406FE" w:rsidRPr="000613FB">
        <w:rPr>
          <w:szCs w:val="24"/>
        </w:rPr>
        <w:t xml:space="preserve"> 1</w:t>
      </w:r>
      <w:r w:rsidRPr="000613FB">
        <w:rPr>
          <w:szCs w:val="24"/>
        </w:rPr>
        <w:t xml:space="preserve"> located at City Hall, 401 East Chapman Avenue, Placentia.</w:t>
      </w:r>
    </w:p>
    <w:p w14:paraId="01C52110" w14:textId="77777777" w:rsidR="00B50968" w:rsidRPr="00AF6E12" w:rsidRDefault="00B50968" w:rsidP="002131A3">
      <w:pPr>
        <w:pBdr>
          <w:bottom w:val="single" w:sz="4" w:space="1" w:color="auto"/>
        </w:pBdr>
        <w:jc w:val="both"/>
        <w:rPr>
          <w:szCs w:val="24"/>
          <w:highlight w:val="darkCyan"/>
        </w:rPr>
      </w:pPr>
    </w:p>
    <w:p w14:paraId="0292092E" w14:textId="77777777" w:rsidR="00B50968" w:rsidRPr="000613FB" w:rsidRDefault="00B50968" w:rsidP="002131A3">
      <w:pPr>
        <w:jc w:val="both"/>
        <w:outlineLvl w:val="0"/>
        <w:rPr>
          <w:b/>
          <w:szCs w:val="24"/>
        </w:rPr>
      </w:pPr>
      <w:r w:rsidRPr="000613FB">
        <w:rPr>
          <w:b/>
          <w:szCs w:val="24"/>
        </w:rPr>
        <w:t>CERTIFICATION OF POSTING</w:t>
      </w:r>
    </w:p>
    <w:p w14:paraId="3776DD31" w14:textId="3FDC6F85" w:rsidR="00B50968" w:rsidRPr="000613FB" w:rsidRDefault="00F779B4" w:rsidP="002131A3">
      <w:pPr>
        <w:jc w:val="both"/>
        <w:rPr>
          <w:szCs w:val="24"/>
        </w:rPr>
      </w:pPr>
      <w:r w:rsidRPr="000613FB">
        <w:rPr>
          <w:szCs w:val="24"/>
        </w:rPr>
        <w:t xml:space="preserve">I, </w:t>
      </w:r>
      <w:r w:rsidR="00677F3E" w:rsidRPr="000613FB">
        <w:rPr>
          <w:szCs w:val="24"/>
        </w:rPr>
        <w:t>Aileen Munoz</w:t>
      </w:r>
      <w:r w:rsidRPr="000613FB">
        <w:rPr>
          <w:szCs w:val="24"/>
        </w:rPr>
        <w:t xml:space="preserve">, </w:t>
      </w:r>
      <w:r w:rsidR="00677F3E" w:rsidRPr="000613FB">
        <w:rPr>
          <w:szCs w:val="24"/>
        </w:rPr>
        <w:t>Community Services Coordinator</w:t>
      </w:r>
      <w:r w:rsidR="00B50968" w:rsidRPr="000613FB">
        <w:rPr>
          <w:szCs w:val="24"/>
        </w:rPr>
        <w:t xml:space="preserve">/Heritage Festival Staff Liaison, hereby certify that the Agenda </w:t>
      </w:r>
      <w:r w:rsidR="000D7273" w:rsidRPr="000613FB">
        <w:rPr>
          <w:szCs w:val="24"/>
        </w:rPr>
        <w:t>for the</w:t>
      </w:r>
      <w:r w:rsidR="001A1294" w:rsidRPr="000613FB">
        <w:rPr>
          <w:szCs w:val="24"/>
        </w:rPr>
        <w:t xml:space="preserve"> </w:t>
      </w:r>
      <w:r w:rsidR="002E44E3">
        <w:rPr>
          <w:szCs w:val="24"/>
        </w:rPr>
        <w:t>July 10</w:t>
      </w:r>
      <w:r w:rsidR="00AC69BA" w:rsidRPr="000613FB">
        <w:rPr>
          <w:szCs w:val="24"/>
        </w:rPr>
        <w:t>, 201</w:t>
      </w:r>
      <w:r w:rsidR="003A3CFB">
        <w:rPr>
          <w:szCs w:val="24"/>
        </w:rPr>
        <w:t>9</w:t>
      </w:r>
      <w:r w:rsidR="008761D4" w:rsidRPr="000613FB">
        <w:rPr>
          <w:szCs w:val="24"/>
        </w:rPr>
        <w:t xml:space="preserve"> </w:t>
      </w:r>
      <w:r w:rsidR="00677F3E" w:rsidRPr="000613FB">
        <w:rPr>
          <w:szCs w:val="24"/>
        </w:rPr>
        <w:t>meeting</w:t>
      </w:r>
      <w:r w:rsidR="00B50968" w:rsidRPr="000613FB">
        <w:rPr>
          <w:szCs w:val="24"/>
        </w:rPr>
        <w:t xml:space="preserve"> of the Heritage Festival Committee was posted on</w:t>
      </w:r>
      <w:r w:rsidR="001A1294" w:rsidRPr="000613FB">
        <w:rPr>
          <w:color w:val="auto"/>
          <w:szCs w:val="24"/>
        </w:rPr>
        <w:t xml:space="preserve"> </w:t>
      </w:r>
      <w:r w:rsidR="002E44E3">
        <w:rPr>
          <w:color w:val="auto"/>
          <w:szCs w:val="24"/>
        </w:rPr>
        <w:t>Wednesday, July 3</w:t>
      </w:r>
      <w:r w:rsidR="00BB6E6E" w:rsidRPr="00913947">
        <w:rPr>
          <w:color w:val="auto"/>
          <w:szCs w:val="24"/>
        </w:rPr>
        <w:t>,</w:t>
      </w:r>
      <w:r w:rsidR="00E8338C" w:rsidRPr="00913947">
        <w:rPr>
          <w:color w:val="auto"/>
          <w:szCs w:val="24"/>
        </w:rPr>
        <w:t xml:space="preserve"> </w:t>
      </w:r>
      <w:r w:rsidR="009945EC" w:rsidRPr="00913947">
        <w:rPr>
          <w:color w:val="auto"/>
          <w:szCs w:val="24"/>
        </w:rPr>
        <w:t>201</w:t>
      </w:r>
      <w:r w:rsidR="00913947">
        <w:rPr>
          <w:color w:val="auto"/>
          <w:szCs w:val="24"/>
        </w:rPr>
        <w:t>9</w:t>
      </w:r>
      <w:r w:rsidR="009945EC" w:rsidRPr="00913947">
        <w:rPr>
          <w:szCs w:val="24"/>
        </w:rPr>
        <w:t>.</w:t>
      </w:r>
    </w:p>
    <w:p w14:paraId="6610631B" w14:textId="77777777" w:rsidR="009945EC" w:rsidRPr="000613FB" w:rsidRDefault="009945EC" w:rsidP="002131A3">
      <w:pPr>
        <w:jc w:val="both"/>
        <w:rPr>
          <w:szCs w:val="24"/>
        </w:rPr>
      </w:pPr>
    </w:p>
    <w:p w14:paraId="1DB6F1DB" w14:textId="77777777" w:rsidR="00B50968" w:rsidRPr="000613FB" w:rsidRDefault="00B50968" w:rsidP="002131A3">
      <w:pPr>
        <w:jc w:val="both"/>
        <w:rPr>
          <w:szCs w:val="24"/>
        </w:rPr>
      </w:pPr>
      <w:r w:rsidRPr="000613FB">
        <w:rPr>
          <w:szCs w:val="24"/>
        </w:rPr>
        <w:t>________________________</w:t>
      </w:r>
      <w:r w:rsidR="001E2F7C" w:rsidRPr="000613FB">
        <w:rPr>
          <w:szCs w:val="24"/>
        </w:rPr>
        <w:t xml:space="preserve"> </w:t>
      </w:r>
    </w:p>
    <w:p w14:paraId="0E691961" w14:textId="77777777" w:rsidR="00B50968" w:rsidRPr="000613FB" w:rsidRDefault="00677F3E" w:rsidP="002131A3">
      <w:pPr>
        <w:jc w:val="both"/>
        <w:rPr>
          <w:szCs w:val="24"/>
        </w:rPr>
      </w:pPr>
      <w:r w:rsidRPr="000613FB">
        <w:rPr>
          <w:szCs w:val="24"/>
        </w:rPr>
        <w:t>Aileen Munoz</w:t>
      </w:r>
    </w:p>
    <w:p w14:paraId="70FF6844" w14:textId="77777777" w:rsidR="00762AE3" w:rsidRPr="000613FB" w:rsidRDefault="001E2F7C" w:rsidP="000613FB">
      <w:pPr>
        <w:jc w:val="both"/>
        <w:rPr>
          <w:szCs w:val="24"/>
        </w:rPr>
      </w:pPr>
      <w:r w:rsidRPr="000613FB">
        <w:rPr>
          <w:szCs w:val="24"/>
        </w:rPr>
        <w:t>Community Services</w:t>
      </w:r>
      <w:r w:rsidR="00677F3E" w:rsidRPr="000613FB">
        <w:rPr>
          <w:szCs w:val="24"/>
        </w:rPr>
        <w:t xml:space="preserve"> Coordinator</w:t>
      </w:r>
      <w:r w:rsidR="00B50968" w:rsidRPr="000613FB">
        <w:rPr>
          <w:szCs w:val="24"/>
        </w:rPr>
        <w:t>/Heritage Festival Committee Staff Li</w:t>
      </w:r>
      <w:bookmarkStart w:id="1" w:name="_GoBack"/>
      <w:bookmarkEnd w:id="1"/>
      <w:r w:rsidR="00B50968" w:rsidRPr="000613FB">
        <w:rPr>
          <w:szCs w:val="24"/>
        </w:rPr>
        <w:t>aison</w:t>
      </w:r>
    </w:p>
    <w:sectPr w:rsidR="00762AE3" w:rsidRPr="000613FB" w:rsidSect="00741252">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55AD" w14:textId="77777777" w:rsidR="004944E7" w:rsidRDefault="004944E7" w:rsidP="00055E03">
      <w:r>
        <w:separator/>
      </w:r>
    </w:p>
  </w:endnote>
  <w:endnote w:type="continuationSeparator" w:id="0">
    <w:p w14:paraId="463E0F40" w14:textId="77777777" w:rsidR="004944E7" w:rsidRDefault="004944E7" w:rsidP="000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07EDC" w14:textId="77777777" w:rsidR="004944E7" w:rsidRDefault="004944E7" w:rsidP="00055E03">
      <w:r>
        <w:separator/>
      </w:r>
    </w:p>
  </w:footnote>
  <w:footnote w:type="continuationSeparator" w:id="0">
    <w:p w14:paraId="544F715A" w14:textId="77777777" w:rsidR="004944E7" w:rsidRDefault="004944E7" w:rsidP="0005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D078" w14:textId="77777777" w:rsidR="00834A0E" w:rsidRPr="0011763E" w:rsidRDefault="00834A0E" w:rsidP="00117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71B9" w14:textId="77777777" w:rsidR="004944E7" w:rsidRPr="0011763E" w:rsidRDefault="004944E7" w:rsidP="00117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806"/>
    <w:multiLevelType w:val="hybridMultilevel"/>
    <w:tmpl w:val="D7BCC426"/>
    <w:lvl w:ilvl="0" w:tplc="5ABC415E">
      <w:start w:val="1"/>
      <w:numFmt w:val="decimal"/>
      <w:lvlText w:val="RA %1."/>
      <w:lvlJc w:val="left"/>
      <w:pPr>
        <w:tabs>
          <w:tab w:val="num" w:pos="900"/>
        </w:tabs>
        <w:ind w:left="900" w:hanging="360"/>
      </w:pPr>
      <w:rPr>
        <w:rFonts w:cs="Times New Roman" w:hint="default"/>
        <w:b/>
        <w:sz w:val="20"/>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091A69E1"/>
    <w:multiLevelType w:val="hybridMultilevel"/>
    <w:tmpl w:val="A942E0F2"/>
    <w:lvl w:ilvl="0" w:tplc="4F0A80AA">
      <w:start w:val="1"/>
      <w:numFmt w:val="decimal"/>
      <w:lvlText w:val="CC/RA/PPFA %1."/>
      <w:lvlJc w:val="left"/>
      <w:pPr>
        <w:tabs>
          <w:tab w:val="num" w:pos="360"/>
        </w:tabs>
        <w:ind w:left="360" w:hanging="360"/>
      </w:pPr>
      <w:rPr>
        <w:rFonts w:cs="Times New Roman" w:hint="default"/>
        <w:b/>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437FA7"/>
    <w:multiLevelType w:val="hybridMultilevel"/>
    <w:tmpl w:val="C37C1C54"/>
    <w:lvl w:ilvl="0" w:tplc="5E9CE848">
      <w:start w:val="1"/>
      <w:numFmt w:val="decimal"/>
      <w:lvlText w:val="CC %1."/>
      <w:lvlJc w:val="left"/>
      <w:pPr>
        <w:tabs>
          <w:tab w:val="num" w:pos="720"/>
        </w:tabs>
        <w:ind w:left="720" w:hanging="360"/>
      </w:pPr>
      <w:rPr>
        <w:rFonts w:cs="Times New Roman" w:hint="default"/>
        <w:b/>
        <w:sz w:val="20"/>
      </w:rPr>
    </w:lvl>
    <w:lvl w:ilvl="1" w:tplc="0409000F">
      <w:start w:val="1"/>
      <w:numFmt w:val="decimal"/>
      <w:lvlText w:val="%2."/>
      <w:lvlJc w:val="left"/>
      <w:pPr>
        <w:tabs>
          <w:tab w:val="num" w:pos="1440"/>
        </w:tabs>
        <w:ind w:left="1440" w:hanging="360"/>
      </w:pPr>
      <w:rPr>
        <w:rFonts w:cs="Times New Roman" w:hint="default"/>
        <w:b/>
        <w:sz w:val="20"/>
      </w:rPr>
    </w:lvl>
    <w:lvl w:ilvl="2" w:tplc="E5E63AC0">
      <w:start w:val="1"/>
      <w:numFmt w:val="lowerLetter"/>
      <w:lvlText w:val="%3."/>
      <w:lvlJc w:val="right"/>
      <w:pPr>
        <w:tabs>
          <w:tab w:val="num" w:pos="2160"/>
        </w:tabs>
        <w:ind w:left="2160" w:hanging="180"/>
      </w:pPr>
      <w:rPr>
        <w:rFonts w:cs="Times New Roman" w:hint="default"/>
        <w:b/>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0F5A04"/>
    <w:multiLevelType w:val="multilevel"/>
    <w:tmpl w:val="CBFE6620"/>
    <w:lvl w:ilvl="0">
      <w:start w:val="1"/>
      <w:numFmt w:val="decimal"/>
      <w:lvlText w:val="RA %1."/>
      <w:lvlJc w:val="left"/>
      <w:pPr>
        <w:tabs>
          <w:tab w:val="num" w:pos="360"/>
        </w:tabs>
        <w:ind w:left="36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4303A1E"/>
    <w:multiLevelType w:val="hybridMultilevel"/>
    <w:tmpl w:val="7C1CB6B8"/>
    <w:lvl w:ilvl="0" w:tplc="E5E63AC0">
      <w:start w:val="1"/>
      <w:numFmt w:val="lowerLetter"/>
      <w:lvlText w:val="%1."/>
      <w:lvlJc w:val="right"/>
      <w:pPr>
        <w:tabs>
          <w:tab w:val="num" w:pos="2340"/>
        </w:tabs>
        <w:ind w:left="2340" w:hanging="18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44B3D0A"/>
    <w:multiLevelType w:val="multilevel"/>
    <w:tmpl w:val="D89209E2"/>
    <w:lvl w:ilvl="0">
      <w:start w:val="1"/>
      <w:numFmt w:val="decimal"/>
      <w:lvlText w:val="CC %1."/>
      <w:lvlJc w:val="left"/>
      <w:pPr>
        <w:tabs>
          <w:tab w:val="num" w:pos="720"/>
        </w:tabs>
        <w:ind w:left="720" w:hanging="360"/>
      </w:pPr>
      <w:rPr>
        <w:rFonts w:cs="Times New Roman" w:hint="default"/>
        <w:b/>
        <w:sz w:val="20"/>
      </w:rPr>
    </w:lvl>
    <w:lvl w:ilvl="1">
      <w:start w:val="1"/>
      <w:numFmt w:val="decimal"/>
      <w:lvlText w:val="%2."/>
      <w:lvlJc w:val="left"/>
      <w:pPr>
        <w:tabs>
          <w:tab w:val="num" w:pos="1440"/>
        </w:tabs>
        <w:ind w:left="1440" w:hanging="360"/>
      </w:pPr>
      <w:rPr>
        <w:rFonts w:cs="Times New Roman" w:hint="default"/>
        <w:b/>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CBD2774"/>
    <w:multiLevelType w:val="multilevel"/>
    <w:tmpl w:val="70CCAE7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5C11512"/>
    <w:multiLevelType w:val="hybridMultilevel"/>
    <w:tmpl w:val="B6C40C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572B6"/>
    <w:multiLevelType w:val="hybridMultilevel"/>
    <w:tmpl w:val="E206A14C"/>
    <w:lvl w:ilvl="0" w:tplc="8F74CB9A">
      <w:start w:val="1"/>
      <w:numFmt w:val="decimal"/>
      <w:lvlText w:val="CC/RA %1."/>
      <w:lvlJc w:val="left"/>
      <w:pPr>
        <w:tabs>
          <w:tab w:val="num" w:pos="1440"/>
        </w:tabs>
        <w:ind w:left="1440" w:hanging="360"/>
      </w:pPr>
      <w:rPr>
        <w:rFonts w:cs="Times New Roman" w:hint="default"/>
        <w:b/>
        <w:sz w:val="20"/>
      </w:rPr>
    </w:lvl>
    <w:lvl w:ilvl="1" w:tplc="E5E63AC0">
      <w:start w:val="1"/>
      <w:numFmt w:val="lowerLetter"/>
      <w:lvlText w:val="%2."/>
      <w:lvlJc w:val="right"/>
      <w:pPr>
        <w:tabs>
          <w:tab w:val="num" w:pos="2340"/>
        </w:tabs>
        <w:ind w:left="2340" w:hanging="180"/>
      </w:pPr>
      <w:rPr>
        <w:rFonts w:cs="Times New Roman" w:hint="default"/>
        <w:b/>
        <w:sz w:val="20"/>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2D9B6045"/>
    <w:multiLevelType w:val="hybridMultilevel"/>
    <w:tmpl w:val="25E63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35FC3"/>
    <w:multiLevelType w:val="hybridMultilevel"/>
    <w:tmpl w:val="32C653E2"/>
    <w:lvl w:ilvl="0" w:tplc="C4D25636">
      <w:start w:val="1"/>
      <w:numFmt w:val="decimal"/>
      <w:lvlText w:val="RA %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EE31EB"/>
    <w:multiLevelType w:val="hybridMultilevel"/>
    <w:tmpl w:val="A87ADD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5B7305"/>
    <w:multiLevelType w:val="hybridMultilevel"/>
    <w:tmpl w:val="6C2653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BA954FF"/>
    <w:multiLevelType w:val="multilevel"/>
    <w:tmpl w:val="32C653E2"/>
    <w:lvl w:ilvl="0">
      <w:start w:val="1"/>
      <w:numFmt w:val="decimal"/>
      <w:lvlText w:val="RA %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C5C1B19"/>
    <w:multiLevelType w:val="multilevel"/>
    <w:tmpl w:val="D89209E2"/>
    <w:lvl w:ilvl="0">
      <w:start w:val="1"/>
      <w:numFmt w:val="decimal"/>
      <w:lvlText w:val="CC %1."/>
      <w:lvlJc w:val="left"/>
      <w:pPr>
        <w:tabs>
          <w:tab w:val="num" w:pos="720"/>
        </w:tabs>
        <w:ind w:left="720" w:hanging="360"/>
      </w:pPr>
      <w:rPr>
        <w:rFonts w:cs="Times New Roman" w:hint="default"/>
        <w:b/>
        <w:sz w:val="20"/>
      </w:rPr>
    </w:lvl>
    <w:lvl w:ilvl="1">
      <w:start w:val="1"/>
      <w:numFmt w:val="decimal"/>
      <w:lvlText w:val="%2."/>
      <w:lvlJc w:val="left"/>
      <w:pPr>
        <w:tabs>
          <w:tab w:val="num" w:pos="1440"/>
        </w:tabs>
        <w:ind w:left="1440" w:hanging="360"/>
      </w:pPr>
      <w:rPr>
        <w:rFonts w:cs="Times New Roman" w:hint="default"/>
        <w:b/>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DF73DE9"/>
    <w:multiLevelType w:val="hybridMultilevel"/>
    <w:tmpl w:val="8D962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955C8"/>
    <w:multiLevelType w:val="hybridMultilevel"/>
    <w:tmpl w:val="9EE8B2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D8652E"/>
    <w:multiLevelType w:val="hybridMultilevel"/>
    <w:tmpl w:val="0E46CDE8"/>
    <w:lvl w:ilvl="0" w:tplc="1120471C">
      <w:start w:val="1"/>
      <w:numFmt w:val="decimal"/>
      <w:lvlText w:val="CC %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EC91EBD"/>
    <w:multiLevelType w:val="hybridMultilevel"/>
    <w:tmpl w:val="220437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7842D8"/>
    <w:multiLevelType w:val="multilevel"/>
    <w:tmpl w:val="0E46CDE8"/>
    <w:lvl w:ilvl="0">
      <w:start w:val="1"/>
      <w:numFmt w:val="decimal"/>
      <w:lvlText w:val="CC %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6226810"/>
    <w:multiLevelType w:val="hybridMultilevel"/>
    <w:tmpl w:val="5B8EEDEE"/>
    <w:lvl w:ilvl="0" w:tplc="7E805D5A">
      <w:start w:val="1"/>
      <w:numFmt w:val="decimal"/>
      <w:lvlText w:val="CC/RA/PPFA %1."/>
      <w:lvlJc w:val="left"/>
      <w:pPr>
        <w:tabs>
          <w:tab w:val="num" w:pos="360"/>
        </w:tabs>
        <w:ind w:left="360" w:hanging="360"/>
      </w:pPr>
      <w:rPr>
        <w:rFonts w:cs="Times New Roman" w:hint="default"/>
        <w:sz w:val="16"/>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4622113"/>
    <w:multiLevelType w:val="hybridMultilevel"/>
    <w:tmpl w:val="E2E27E64"/>
    <w:lvl w:ilvl="0" w:tplc="C142956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76D5B08"/>
    <w:multiLevelType w:val="hybridMultilevel"/>
    <w:tmpl w:val="AE4284A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CC7A60"/>
    <w:multiLevelType w:val="multilevel"/>
    <w:tmpl w:val="E206A14C"/>
    <w:lvl w:ilvl="0">
      <w:start w:val="1"/>
      <w:numFmt w:val="decimal"/>
      <w:lvlText w:val="CC/RA %1."/>
      <w:lvlJc w:val="left"/>
      <w:pPr>
        <w:tabs>
          <w:tab w:val="num" w:pos="1440"/>
        </w:tabs>
        <w:ind w:left="1440" w:hanging="360"/>
      </w:pPr>
      <w:rPr>
        <w:rFonts w:cs="Times New Roman" w:hint="default"/>
        <w:b/>
        <w:sz w:val="20"/>
      </w:rPr>
    </w:lvl>
    <w:lvl w:ilvl="1">
      <w:start w:val="1"/>
      <w:numFmt w:val="lowerLetter"/>
      <w:lvlText w:val="%2."/>
      <w:lvlJc w:val="right"/>
      <w:pPr>
        <w:tabs>
          <w:tab w:val="num" w:pos="2340"/>
        </w:tabs>
        <w:ind w:left="2340" w:hanging="180"/>
      </w:pPr>
      <w:rPr>
        <w:rFonts w:cs="Times New Roman" w:hint="default"/>
        <w:b/>
        <w:sz w:val="20"/>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4" w15:restartNumberingAfterBreak="0">
    <w:nsid w:val="7FFE0820"/>
    <w:multiLevelType w:val="hybridMultilevel"/>
    <w:tmpl w:val="CBFE6620"/>
    <w:lvl w:ilvl="0" w:tplc="5DFE665E">
      <w:start w:val="1"/>
      <w:numFmt w:val="decimal"/>
      <w:lvlText w:val="RA %1."/>
      <w:lvlJc w:val="left"/>
      <w:pPr>
        <w:tabs>
          <w:tab w:val="num" w:pos="360"/>
        </w:tabs>
        <w:ind w:left="36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8"/>
  </w:num>
  <w:num w:numId="3">
    <w:abstractNumId w:val="17"/>
  </w:num>
  <w:num w:numId="4">
    <w:abstractNumId w:val="11"/>
  </w:num>
  <w:num w:numId="5">
    <w:abstractNumId w:val="22"/>
  </w:num>
  <w:num w:numId="6">
    <w:abstractNumId w:val="20"/>
  </w:num>
  <w:num w:numId="7">
    <w:abstractNumId w:val="10"/>
  </w:num>
  <w:num w:numId="8">
    <w:abstractNumId w:val="8"/>
  </w:num>
  <w:num w:numId="9">
    <w:abstractNumId w:val="1"/>
  </w:num>
  <w:num w:numId="10">
    <w:abstractNumId w:val="13"/>
  </w:num>
  <w:num w:numId="11">
    <w:abstractNumId w:val="24"/>
  </w:num>
  <w:num w:numId="12">
    <w:abstractNumId w:val="3"/>
  </w:num>
  <w:num w:numId="13">
    <w:abstractNumId w:val="0"/>
  </w:num>
  <w:num w:numId="14">
    <w:abstractNumId w:val="19"/>
  </w:num>
  <w:num w:numId="15">
    <w:abstractNumId w:val="2"/>
  </w:num>
  <w:num w:numId="16">
    <w:abstractNumId w:val="14"/>
  </w:num>
  <w:num w:numId="17">
    <w:abstractNumId w:val="5"/>
  </w:num>
  <w:num w:numId="18">
    <w:abstractNumId w:val="23"/>
  </w:num>
  <w:num w:numId="19">
    <w:abstractNumId w:val="4"/>
  </w:num>
  <w:num w:numId="20">
    <w:abstractNumId w:val="21"/>
  </w:num>
  <w:num w:numId="21">
    <w:abstractNumId w:val="7"/>
  </w:num>
  <w:num w:numId="2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4B"/>
    <w:rsid w:val="00001FEC"/>
    <w:rsid w:val="000032E6"/>
    <w:rsid w:val="00003B9D"/>
    <w:rsid w:val="000077C9"/>
    <w:rsid w:val="00007C61"/>
    <w:rsid w:val="000112E6"/>
    <w:rsid w:val="00015D2E"/>
    <w:rsid w:val="00016B23"/>
    <w:rsid w:val="00016E77"/>
    <w:rsid w:val="00020EBE"/>
    <w:rsid w:val="00021A78"/>
    <w:rsid w:val="000238BC"/>
    <w:rsid w:val="000256E9"/>
    <w:rsid w:val="000304CD"/>
    <w:rsid w:val="00032A49"/>
    <w:rsid w:val="00033ABB"/>
    <w:rsid w:val="000369BE"/>
    <w:rsid w:val="00037D37"/>
    <w:rsid w:val="00041294"/>
    <w:rsid w:val="00042C79"/>
    <w:rsid w:val="00051B34"/>
    <w:rsid w:val="00052CAE"/>
    <w:rsid w:val="00055391"/>
    <w:rsid w:val="000556B2"/>
    <w:rsid w:val="00055E03"/>
    <w:rsid w:val="00056E29"/>
    <w:rsid w:val="0006039C"/>
    <w:rsid w:val="000613FB"/>
    <w:rsid w:val="00062807"/>
    <w:rsid w:val="00062AD0"/>
    <w:rsid w:val="00070D49"/>
    <w:rsid w:val="00071FAA"/>
    <w:rsid w:val="00072E94"/>
    <w:rsid w:val="000811FD"/>
    <w:rsid w:val="00082A25"/>
    <w:rsid w:val="0009094E"/>
    <w:rsid w:val="00090DD3"/>
    <w:rsid w:val="0009163B"/>
    <w:rsid w:val="00091922"/>
    <w:rsid w:val="00091C01"/>
    <w:rsid w:val="0009279E"/>
    <w:rsid w:val="0009403E"/>
    <w:rsid w:val="00095BDC"/>
    <w:rsid w:val="00096F1E"/>
    <w:rsid w:val="00097190"/>
    <w:rsid w:val="00097C33"/>
    <w:rsid w:val="000A08CC"/>
    <w:rsid w:val="000A0DD4"/>
    <w:rsid w:val="000A138D"/>
    <w:rsid w:val="000A1B8D"/>
    <w:rsid w:val="000A1BFF"/>
    <w:rsid w:val="000A414D"/>
    <w:rsid w:val="000A73F1"/>
    <w:rsid w:val="000B40BF"/>
    <w:rsid w:val="000B43CC"/>
    <w:rsid w:val="000B459D"/>
    <w:rsid w:val="000B744F"/>
    <w:rsid w:val="000C0BE2"/>
    <w:rsid w:val="000C5E9F"/>
    <w:rsid w:val="000C61DC"/>
    <w:rsid w:val="000C734A"/>
    <w:rsid w:val="000D0268"/>
    <w:rsid w:val="000D3EB3"/>
    <w:rsid w:val="000D459D"/>
    <w:rsid w:val="000D6A35"/>
    <w:rsid w:val="000D7273"/>
    <w:rsid w:val="000E381C"/>
    <w:rsid w:val="000E41C3"/>
    <w:rsid w:val="000E5C20"/>
    <w:rsid w:val="000E638F"/>
    <w:rsid w:val="000E7AF3"/>
    <w:rsid w:val="000F4DDE"/>
    <w:rsid w:val="000F5594"/>
    <w:rsid w:val="000F5964"/>
    <w:rsid w:val="000F75C6"/>
    <w:rsid w:val="0010326F"/>
    <w:rsid w:val="0010464E"/>
    <w:rsid w:val="00104736"/>
    <w:rsid w:val="00104C01"/>
    <w:rsid w:val="00105697"/>
    <w:rsid w:val="00112FE3"/>
    <w:rsid w:val="001131B9"/>
    <w:rsid w:val="00114146"/>
    <w:rsid w:val="0011763E"/>
    <w:rsid w:val="00120396"/>
    <w:rsid w:val="00122CAC"/>
    <w:rsid w:val="001234B8"/>
    <w:rsid w:val="00135D28"/>
    <w:rsid w:val="0013627F"/>
    <w:rsid w:val="001425F3"/>
    <w:rsid w:val="0014316D"/>
    <w:rsid w:val="00145E9A"/>
    <w:rsid w:val="001511EE"/>
    <w:rsid w:val="00154458"/>
    <w:rsid w:val="00154632"/>
    <w:rsid w:val="00154AE5"/>
    <w:rsid w:val="001550DE"/>
    <w:rsid w:val="00160ED1"/>
    <w:rsid w:val="00165955"/>
    <w:rsid w:val="00165AA7"/>
    <w:rsid w:val="00172958"/>
    <w:rsid w:val="00175572"/>
    <w:rsid w:val="00176D2A"/>
    <w:rsid w:val="0017706F"/>
    <w:rsid w:val="001771A1"/>
    <w:rsid w:val="001843AF"/>
    <w:rsid w:val="00185E1D"/>
    <w:rsid w:val="001923A7"/>
    <w:rsid w:val="00194A33"/>
    <w:rsid w:val="00197C54"/>
    <w:rsid w:val="001A11DE"/>
    <w:rsid w:val="001A1294"/>
    <w:rsid w:val="001A1ABF"/>
    <w:rsid w:val="001A3CA1"/>
    <w:rsid w:val="001A79C4"/>
    <w:rsid w:val="001B0DA3"/>
    <w:rsid w:val="001B47B8"/>
    <w:rsid w:val="001C2125"/>
    <w:rsid w:val="001C31ED"/>
    <w:rsid w:val="001C523B"/>
    <w:rsid w:val="001D05EA"/>
    <w:rsid w:val="001D2382"/>
    <w:rsid w:val="001D61C2"/>
    <w:rsid w:val="001D66BD"/>
    <w:rsid w:val="001E14C0"/>
    <w:rsid w:val="001E2F7C"/>
    <w:rsid w:val="001F2E87"/>
    <w:rsid w:val="001F6427"/>
    <w:rsid w:val="001F7CDA"/>
    <w:rsid w:val="00200F57"/>
    <w:rsid w:val="002131A3"/>
    <w:rsid w:val="00213E3F"/>
    <w:rsid w:val="00214623"/>
    <w:rsid w:val="00214C71"/>
    <w:rsid w:val="0021540B"/>
    <w:rsid w:val="002163D8"/>
    <w:rsid w:val="0022005D"/>
    <w:rsid w:val="002205E2"/>
    <w:rsid w:val="002245D0"/>
    <w:rsid w:val="00225480"/>
    <w:rsid w:val="00225CAB"/>
    <w:rsid w:val="002266BF"/>
    <w:rsid w:val="002318A9"/>
    <w:rsid w:val="00232480"/>
    <w:rsid w:val="00242465"/>
    <w:rsid w:val="00243658"/>
    <w:rsid w:val="00244B14"/>
    <w:rsid w:val="002455CE"/>
    <w:rsid w:val="00250BF5"/>
    <w:rsid w:val="002542A5"/>
    <w:rsid w:val="00255CB2"/>
    <w:rsid w:val="00256BE8"/>
    <w:rsid w:val="00261622"/>
    <w:rsid w:val="00264534"/>
    <w:rsid w:val="00270523"/>
    <w:rsid w:val="00270FE6"/>
    <w:rsid w:val="002740D2"/>
    <w:rsid w:val="00275DCC"/>
    <w:rsid w:val="0027790F"/>
    <w:rsid w:val="0029059B"/>
    <w:rsid w:val="002912E8"/>
    <w:rsid w:val="00291CD6"/>
    <w:rsid w:val="00297384"/>
    <w:rsid w:val="002A2F0A"/>
    <w:rsid w:val="002A3FBE"/>
    <w:rsid w:val="002A6CB6"/>
    <w:rsid w:val="002A714F"/>
    <w:rsid w:val="002B1BC0"/>
    <w:rsid w:val="002B2AD9"/>
    <w:rsid w:val="002B3197"/>
    <w:rsid w:val="002B7C56"/>
    <w:rsid w:val="002C5DE5"/>
    <w:rsid w:val="002D00DF"/>
    <w:rsid w:val="002D3DFA"/>
    <w:rsid w:val="002D54E6"/>
    <w:rsid w:val="002D686B"/>
    <w:rsid w:val="002D7E62"/>
    <w:rsid w:val="002E0C13"/>
    <w:rsid w:val="002E1BC0"/>
    <w:rsid w:val="002E1E03"/>
    <w:rsid w:val="002E44E3"/>
    <w:rsid w:val="002F1F90"/>
    <w:rsid w:val="002F2C72"/>
    <w:rsid w:val="002F4DB6"/>
    <w:rsid w:val="00302245"/>
    <w:rsid w:val="0030253E"/>
    <w:rsid w:val="00303326"/>
    <w:rsid w:val="00305FB9"/>
    <w:rsid w:val="00307BF5"/>
    <w:rsid w:val="003115B9"/>
    <w:rsid w:val="00314A6E"/>
    <w:rsid w:val="00322B2C"/>
    <w:rsid w:val="00326E7C"/>
    <w:rsid w:val="00327542"/>
    <w:rsid w:val="00331331"/>
    <w:rsid w:val="00332E34"/>
    <w:rsid w:val="00333691"/>
    <w:rsid w:val="00335B36"/>
    <w:rsid w:val="00336C5C"/>
    <w:rsid w:val="00340C88"/>
    <w:rsid w:val="00341F66"/>
    <w:rsid w:val="0034216C"/>
    <w:rsid w:val="00343FE9"/>
    <w:rsid w:val="003445B1"/>
    <w:rsid w:val="00344D5A"/>
    <w:rsid w:val="00345375"/>
    <w:rsid w:val="00347F99"/>
    <w:rsid w:val="003506FF"/>
    <w:rsid w:val="00356541"/>
    <w:rsid w:val="00356D97"/>
    <w:rsid w:val="0036506E"/>
    <w:rsid w:val="0036520B"/>
    <w:rsid w:val="00367DCB"/>
    <w:rsid w:val="003719CE"/>
    <w:rsid w:val="00371D37"/>
    <w:rsid w:val="00375A32"/>
    <w:rsid w:val="00376951"/>
    <w:rsid w:val="00385EC9"/>
    <w:rsid w:val="0039259E"/>
    <w:rsid w:val="00393D63"/>
    <w:rsid w:val="003946E4"/>
    <w:rsid w:val="0039731D"/>
    <w:rsid w:val="00397EE1"/>
    <w:rsid w:val="003A2176"/>
    <w:rsid w:val="003A2FF0"/>
    <w:rsid w:val="003A30B8"/>
    <w:rsid w:val="003A3CFB"/>
    <w:rsid w:val="003A772D"/>
    <w:rsid w:val="003B0D2E"/>
    <w:rsid w:val="003B227D"/>
    <w:rsid w:val="003B61C4"/>
    <w:rsid w:val="003B743C"/>
    <w:rsid w:val="003B7D9E"/>
    <w:rsid w:val="003D4658"/>
    <w:rsid w:val="003D519A"/>
    <w:rsid w:val="003E02B5"/>
    <w:rsid w:val="003E252D"/>
    <w:rsid w:val="003E270C"/>
    <w:rsid w:val="003E2DE5"/>
    <w:rsid w:val="003E31EE"/>
    <w:rsid w:val="003E38CB"/>
    <w:rsid w:val="003E3D8D"/>
    <w:rsid w:val="003E6C62"/>
    <w:rsid w:val="003F3427"/>
    <w:rsid w:val="003F5BB1"/>
    <w:rsid w:val="0040117B"/>
    <w:rsid w:val="00403511"/>
    <w:rsid w:val="00404AE3"/>
    <w:rsid w:val="004056FE"/>
    <w:rsid w:val="00406A05"/>
    <w:rsid w:val="004070AA"/>
    <w:rsid w:val="00410C80"/>
    <w:rsid w:val="0041167B"/>
    <w:rsid w:val="00416542"/>
    <w:rsid w:val="004202A9"/>
    <w:rsid w:val="004203F4"/>
    <w:rsid w:val="004205CE"/>
    <w:rsid w:val="004221B4"/>
    <w:rsid w:val="00424101"/>
    <w:rsid w:val="00427977"/>
    <w:rsid w:val="0045196D"/>
    <w:rsid w:val="00452069"/>
    <w:rsid w:val="004563C8"/>
    <w:rsid w:val="00456F10"/>
    <w:rsid w:val="004571D7"/>
    <w:rsid w:val="00461D08"/>
    <w:rsid w:val="0046209D"/>
    <w:rsid w:val="0046333E"/>
    <w:rsid w:val="00471BA5"/>
    <w:rsid w:val="00472500"/>
    <w:rsid w:val="0047337B"/>
    <w:rsid w:val="004740AF"/>
    <w:rsid w:val="00476C3C"/>
    <w:rsid w:val="00482522"/>
    <w:rsid w:val="0049321A"/>
    <w:rsid w:val="00493412"/>
    <w:rsid w:val="004944E7"/>
    <w:rsid w:val="004A138E"/>
    <w:rsid w:val="004A2C1B"/>
    <w:rsid w:val="004A6914"/>
    <w:rsid w:val="004B0124"/>
    <w:rsid w:val="004B04D5"/>
    <w:rsid w:val="004B1510"/>
    <w:rsid w:val="004B31C1"/>
    <w:rsid w:val="004B5B4C"/>
    <w:rsid w:val="004B7906"/>
    <w:rsid w:val="004B7CFA"/>
    <w:rsid w:val="004C335A"/>
    <w:rsid w:val="004C5108"/>
    <w:rsid w:val="004C6D8E"/>
    <w:rsid w:val="004C73E3"/>
    <w:rsid w:val="004C776E"/>
    <w:rsid w:val="004C7824"/>
    <w:rsid w:val="004D15D0"/>
    <w:rsid w:val="004D1E03"/>
    <w:rsid w:val="004D2334"/>
    <w:rsid w:val="004D59E2"/>
    <w:rsid w:val="004D5CA0"/>
    <w:rsid w:val="004D7134"/>
    <w:rsid w:val="004D7F13"/>
    <w:rsid w:val="004E294B"/>
    <w:rsid w:val="004E3BDB"/>
    <w:rsid w:val="004E4601"/>
    <w:rsid w:val="004F1C99"/>
    <w:rsid w:val="004F2341"/>
    <w:rsid w:val="004F2563"/>
    <w:rsid w:val="004F483F"/>
    <w:rsid w:val="005002F0"/>
    <w:rsid w:val="0050156F"/>
    <w:rsid w:val="00501B53"/>
    <w:rsid w:val="005048E5"/>
    <w:rsid w:val="005062B4"/>
    <w:rsid w:val="00510B35"/>
    <w:rsid w:val="00512254"/>
    <w:rsid w:val="00513800"/>
    <w:rsid w:val="00513827"/>
    <w:rsid w:val="00514C1A"/>
    <w:rsid w:val="005155AE"/>
    <w:rsid w:val="00522A15"/>
    <w:rsid w:val="0052417E"/>
    <w:rsid w:val="005269E3"/>
    <w:rsid w:val="005278C1"/>
    <w:rsid w:val="00530661"/>
    <w:rsid w:val="00537281"/>
    <w:rsid w:val="00540C0E"/>
    <w:rsid w:val="00541B12"/>
    <w:rsid w:val="00543C49"/>
    <w:rsid w:val="005457AB"/>
    <w:rsid w:val="00550774"/>
    <w:rsid w:val="00551696"/>
    <w:rsid w:val="00553F62"/>
    <w:rsid w:val="00560D92"/>
    <w:rsid w:val="00561068"/>
    <w:rsid w:val="005620D7"/>
    <w:rsid w:val="00566B32"/>
    <w:rsid w:val="005672D0"/>
    <w:rsid w:val="00575DA2"/>
    <w:rsid w:val="00584640"/>
    <w:rsid w:val="0058484B"/>
    <w:rsid w:val="00586E25"/>
    <w:rsid w:val="00587354"/>
    <w:rsid w:val="00591166"/>
    <w:rsid w:val="00592C89"/>
    <w:rsid w:val="00593E46"/>
    <w:rsid w:val="00595AF8"/>
    <w:rsid w:val="005A0038"/>
    <w:rsid w:val="005A04B8"/>
    <w:rsid w:val="005A1245"/>
    <w:rsid w:val="005A1F0B"/>
    <w:rsid w:val="005A1F53"/>
    <w:rsid w:val="005A2264"/>
    <w:rsid w:val="005A32F5"/>
    <w:rsid w:val="005A401E"/>
    <w:rsid w:val="005A6723"/>
    <w:rsid w:val="005B2F48"/>
    <w:rsid w:val="005B63A8"/>
    <w:rsid w:val="005B7C5F"/>
    <w:rsid w:val="005C180F"/>
    <w:rsid w:val="005C1B22"/>
    <w:rsid w:val="005C561F"/>
    <w:rsid w:val="005C5EA9"/>
    <w:rsid w:val="005C66C5"/>
    <w:rsid w:val="005D54A8"/>
    <w:rsid w:val="005D6C85"/>
    <w:rsid w:val="005D76C7"/>
    <w:rsid w:val="005E0218"/>
    <w:rsid w:val="005E0413"/>
    <w:rsid w:val="005E0EEF"/>
    <w:rsid w:val="005E66F5"/>
    <w:rsid w:val="005E7C08"/>
    <w:rsid w:val="005F415E"/>
    <w:rsid w:val="005F6AFE"/>
    <w:rsid w:val="006021E8"/>
    <w:rsid w:val="0060744C"/>
    <w:rsid w:val="0061401A"/>
    <w:rsid w:val="00614615"/>
    <w:rsid w:val="00614AE0"/>
    <w:rsid w:val="00617158"/>
    <w:rsid w:val="006215D5"/>
    <w:rsid w:val="00621B9B"/>
    <w:rsid w:val="006228DB"/>
    <w:rsid w:val="006239F6"/>
    <w:rsid w:val="00623D26"/>
    <w:rsid w:val="006247B2"/>
    <w:rsid w:val="00630949"/>
    <w:rsid w:val="00633200"/>
    <w:rsid w:val="00635413"/>
    <w:rsid w:val="006422DA"/>
    <w:rsid w:val="00642B82"/>
    <w:rsid w:val="0064589B"/>
    <w:rsid w:val="00650C2A"/>
    <w:rsid w:val="006519FE"/>
    <w:rsid w:val="006521AD"/>
    <w:rsid w:val="00654D93"/>
    <w:rsid w:val="00655BF6"/>
    <w:rsid w:val="00660C47"/>
    <w:rsid w:val="00661641"/>
    <w:rsid w:val="00664697"/>
    <w:rsid w:val="00664A07"/>
    <w:rsid w:val="00667D9C"/>
    <w:rsid w:val="00674E05"/>
    <w:rsid w:val="00677F3E"/>
    <w:rsid w:val="00681499"/>
    <w:rsid w:val="0068383D"/>
    <w:rsid w:val="0068589E"/>
    <w:rsid w:val="00690429"/>
    <w:rsid w:val="00695D01"/>
    <w:rsid w:val="0069635A"/>
    <w:rsid w:val="00696EA4"/>
    <w:rsid w:val="006975C1"/>
    <w:rsid w:val="006A0362"/>
    <w:rsid w:val="006A3AAE"/>
    <w:rsid w:val="006B0DC5"/>
    <w:rsid w:val="006B0E09"/>
    <w:rsid w:val="006B2202"/>
    <w:rsid w:val="006B2AF9"/>
    <w:rsid w:val="006B7BC4"/>
    <w:rsid w:val="006C496C"/>
    <w:rsid w:val="006C681A"/>
    <w:rsid w:val="006C686D"/>
    <w:rsid w:val="006C7764"/>
    <w:rsid w:val="006D0DE8"/>
    <w:rsid w:val="006D46E8"/>
    <w:rsid w:val="006D50A3"/>
    <w:rsid w:val="006D50E0"/>
    <w:rsid w:val="006D7390"/>
    <w:rsid w:val="006D7A50"/>
    <w:rsid w:val="006E5316"/>
    <w:rsid w:val="006E5D3D"/>
    <w:rsid w:val="006E7A1A"/>
    <w:rsid w:val="006F0E3E"/>
    <w:rsid w:val="006F57BC"/>
    <w:rsid w:val="006F7B77"/>
    <w:rsid w:val="00701958"/>
    <w:rsid w:val="00703B4B"/>
    <w:rsid w:val="0070518E"/>
    <w:rsid w:val="0070626E"/>
    <w:rsid w:val="00711B54"/>
    <w:rsid w:val="00713251"/>
    <w:rsid w:val="007140E7"/>
    <w:rsid w:val="00721728"/>
    <w:rsid w:val="00722381"/>
    <w:rsid w:val="00723C1D"/>
    <w:rsid w:val="00725D23"/>
    <w:rsid w:val="0073131E"/>
    <w:rsid w:val="007323CC"/>
    <w:rsid w:val="007341A3"/>
    <w:rsid w:val="00734B9D"/>
    <w:rsid w:val="007372D1"/>
    <w:rsid w:val="00740044"/>
    <w:rsid w:val="00741252"/>
    <w:rsid w:val="00741B25"/>
    <w:rsid w:val="00741E1E"/>
    <w:rsid w:val="00744CF9"/>
    <w:rsid w:val="0074543F"/>
    <w:rsid w:val="0075168E"/>
    <w:rsid w:val="00751C13"/>
    <w:rsid w:val="00752C16"/>
    <w:rsid w:val="00757671"/>
    <w:rsid w:val="00761F37"/>
    <w:rsid w:val="00762361"/>
    <w:rsid w:val="00762AE3"/>
    <w:rsid w:val="00770819"/>
    <w:rsid w:val="007724DA"/>
    <w:rsid w:val="0077376A"/>
    <w:rsid w:val="00775865"/>
    <w:rsid w:val="00776D63"/>
    <w:rsid w:val="00777AAE"/>
    <w:rsid w:val="007813D0"/>
    <w:rsid w:val="007862A7"/>
    <w:rsid w:val="007916C7"/>
    <w:rsid w:val="00792351"/>
    <w:rsid w:val="007929AA"/>
    <w:rsid w:val="00792CEE"/>
    <w:rsid w:val="007959EE"/>
    <w:rsid w:val="00797EFF"/>
    <w:rsid w:val="007A241F"/>
    <w:rsid w:val="007A3186"/>
    <w:rsid w:val="007A41A9"/>
    <w:rsid w:val="007A7B70"/>
    <w:rsid w:val="007B0F91"/>
    <w:rsid w:val="007B0FF4"/>
    <w:rsid w:val="007B1416"/>
    <w:rsid w:val="007B23E6"/>
    <w:rsid w:val="007B5294"/>
    <w:rsid w:val="007B63F0"/>
    <w:rsid w:val="007B7015"/>
    <w:rsid w:val="007C5FF8"/>
    <w:rsid w:val="007D05BB"/>
    <w:rsid w:val="007D6B76"/>
    <w:rsid w:val="007E0EA7"/>
    <w:rsid w:val="007E4CFC"/>
    <w:rsid w:val="007F213A"/>
    <w:rsid w:val="007F2D63"/>
    <w:rsid w:val="007F4FF8"/>
    <w:rsid w:val="008010E0"/>
    <w:rsid w:val="00802C68"/>
    <w:rsid w:val="008039FF"/>
    <w:rsid w:val="0081150E"/>
    <w:rsid w:val="0081236C"/>
    <w:rsid w:val="0081524B"/>
    <w:rsid w:val="0081755A"/>
    <w:rsid w:val="00817F7D"/>
    <w:rsid w:val="00822147"/>
    <w:rsid w:val="0082420F"/>
    <w:rsid w:val="00825BF4"/>
    <w:rsid w:val="00827D51"/>
    <w:rsid w:val="00831ED1"/>
    <w:rsid w:val="00834A0E"/>
    <w:rsid w:val="0083509B"/>
    <w:rsid w:val="00851BA1"/>
    <w:rsid w:val="00853424"/>
    <w:rsid w:val="0085354A"/>
    <w:rsid w:val="00854D67"/>
    <w:rsid w:val="00855C95"/>
    <w:rsid w:val="00860EB2"/>
    <w:rsid w:val="00861EA1"/>
    <w:rsid w:val="008640E6"/>
    <w:rsid w:val="00864315"/>
    <w:rsid w:val="0086542A"/>
    <w:rsid w:val="0087154F"/>
    <w:rsid w:val="00871F52"/>
    <w:rsid w:val="008761D4"/>
    <w:rsid w:val="00880D46"/>
    <w:rsid w:val="00883A33"/>
    <w:rsid w:val="00885DA9"/>
    <w:rsid w:val="00886DCC"/>
    <w:rsid w:val="008875E9"/>
    <w:rsid w:val="00892BFD"/>
    <w:rsid w:val="0089413D"/>
    <w:rsid w:val="00895310"/>
    <w:rsid w:val="008960E1"/>
    <w:rsid w:val="0089756A"/>
    <w:rsid w:val="008A64C3"/>
    <w:rsid w:val="008A7441"/>
    <w:rsid w:val="008B1C3D"/>
    <w:rsid w:val="008C544B"/>
    <w:rsid w:val="008C7BC2"/>
    <w:rsid w:val="008D031F"/>
    <w:rsid w:val="008D08F9"/>
    <w:rsid w:val="008D4384"/>
    <w:rsid w:val="008D4B8E"/>
    <w:rsid w:val="008D5E07"/>
    <w:rsid w:val="008D672D"/>
    <w:rsid w:val="008E0232"/>
    <w:rsid w:val="008E0A12"/>
    <w:rsid w:val="008E495B"/>
    <w:rsid w:val="008E7D0D"/>
    <w:rsid w:val="008F11AA"/>
    <w:rsid w:val="008F12A5"/>
    <w:rsid w:val="008F16E8"/>
    <w:rsid w:val="008F4038"/>
    <w:rsid w:val="008F50AD"/>
    <w:rsid w:val="008F6C9E"/>
    <w:rsid w:val="008F7EF8"/>
    <w:rsid w:val="009008C4"/>
    <w:rsid w:val="00900F5C"/>
    <w:rsid w:val="00903811"/>
    <w:rsid w:val="0090534F"/>
    <w:rsid w:val="00910B25"/>
    <w:rsid w:val="009120F7"/>
    <w:rsid w:val="00912E79"/>
    <w:rsid w:val="00913920"/>
    <w:rsid w:val="00913947"/>
    <w:rsid w:val="00917A33"/>
    <w:rsid w:val="009226D2"/>
    <w:rsid w:val="00925EC6"/>
    <w:rsid w:val="00932400"/>
    <w:rsid w:val="0093796F"/>
    <w:rsid w:val="00937F21"/>
    <w:rsid w:val="009472AB"/>
    <w:rsid w:val="00950298"/>
    <w:rsid w:val="00951DA1"/>
    <w:rsid w:val="009629BD"/>
    <w:rsid w:val="009639E3"/>
    <w:rsid w:val="009651DB"/>
    <w:rsid w:val="00965A3F"/>
    <w:rsid w:val="00965C1F"/>
    <w:rsid w:val="00966367"/>
    <w:rsid w:val="00967048"/>
    <w:rsid w:val="00967A21"/>
    <w:rsid w:val="00967CA0"/>
    <w:rsid w:val="009705CC"/>
    <w:rsid w:val="0097498E"/>
    <w:rsid w:val="009767E6"/>
    <w:rsid w:val="00977C0D"/>
    <w:rsid w:val="009809D8"/>
    <w:rsid w:val="00981CB0"/>
    <w:rsid w:val="009839CB"/>
    <w:rsid w:val="00985AD7"/>
    <w:rsid w:val="00990E1A"/>
    <w:rsid w:val="009945EC"/>
    <w:rsid w:val="00994B56"/>
    <w:rsid w:val="00995829"/>
    <w:rsid w:val="00996378"/>
    <w:rsid w:val="009A1B66"/>
    <w:rsid w:val="009A5915"/>
    <w:rsid w:val="009B7A1D"/>
    <w:rsid w:val="009C0B3D"/>
    <w:rsid w:val="009C11C8"/>
    <w:rsid w:val="009C4C3A"/>
    <w:rsid w:val="009C6420"/>
    <w:rsid w:val="009D0F4C"/>
    <w:rsid w:val="009D1C46"/>
    <w:rsid w:val="009D30A5"/>
    <w:rsid w:val="009D3AC4"/>
    <w:rsid w:val="009D60C3"/>
    <w:rsid w:val="009D6E10"/>
    <w:rsid w:val="009E4EA9"/>
    <w:rsid w:val="009E50AB"/>
    <w:rsid w:val="009E6229"/>
    <w:rsid w:val="009F21FB"/>
    <w:rsid w:val="009F4BE9"/>
    <w:rsid w:val="009F5527"/>
    <w:rsid w:val="009F78BA"/>
    <w:rsid w:val="00A0006D"/>
    <w:rsid w:val="00A017F2"/>
    <w:rsid w:val="00A04922"/>
    <w:rsid w:val="00A11D85"/>
    <w:rsid w:val="00A12113"/>
    <w:rsid w:val="00A12302"/>
    <w:rsid w:val="00A20E16"/>
    <w:rsid w:val="00A24458"/>
    <w:rsid w:val="00A31950"/>
    <w:rsid w:val="00A350E5"/>
    <w:rsid w:val="00A41F64"/>
    <w:rsid w:val="00A471D2"/>
    <w:rsid w:val="00A54E9A"/>
    <w:rsid w:val="00A561B0"/>
    <w:rsid w:val="00A5631A"/>
    <w:rsid w:val="00A57B24"/>
    <w:rsid w:val="00A609D4"/>
    <w:rsid w:val="00A64C3F"/>
    <w:rsid w:val="00A66C0F"/>
    <w:rsid w:val="00A75030"/>
    <w:rsid w:val="00A76149"/>
    <w:rsid w:val="00A77BB8"/>
    <w:rsid w:val="00A811B0"/>
    <w:rsid w:val="00A81B5B"/>
    <w:rsid w:val="00A82343"/>
    <w:rsid w:val="00AA2F84"/>
    <w:rsid w:val="00AA3052"/>
    <w:rsid w:val="00AA40B5"/>
    <w:rsid w:val="00AA5E18"/>
    <w:rsid w:val="00AA62AE"/>
    <w:rsid w:val="00AB26BA"/>
    <w:rsid w:val="00AB3871"/>
    <w:rsid w:val="00AB46F5"/>
    <w:rsid w:val="00AC155E"/>
    <w:rsid w:val="00AC1935"/>
    <w:rsid w:val="00AC5306"/>
    <w:rsid w:val="00AC5B9B"/>
    <w:rsid w:val="00AC5F33"/>
    <w:rsid w:val="00AC69BA"/>
    <w:rsid w:val="00AD0BC2"/>
    <w:rsid w:val="00AD2116"/>
    <w:rsid w:val="00AD218A"/>
    <w:rsid w:val="00AE2A90"/>
    <w:rsid w:val="00AE2BFB"/>
    <w:rsid w:val="00AE2FC8"/>
    <w:rsid w:val="00AE78D9"/>
    <w:rsid w:val="00AF3782"/>
    <w:rsid w:val="00AF507F"/>
    <w:rsid w:val="00AF6622"/>
    <w:rsid w:val="00AF6E12"/>
    <w:rsid w:val="00B01D20"/>
    <w:rsid w:val="00B02696"/>
    <w:rsid w:val="00B04E05"/>
    <w:rsid w:val="00B051AB"/>
    <w:rsid w:val="00B05234"/>
    <w:rsid w:val="00B07314"/>
    <w:rsid w:val="00B12792"/>
    <w:rsid w:val="00B12E89"/>
    <w:rsid w:val="00B1685A"/>
    <w:rsid w:val="00B22244"/>
    <w:rsid w:val="00B22490"/>
    <w:rsid w:val="00B250EE"/>
    <w:rsid w:val="00B2691A"/>
    <w:rsid w:val="00B32BEE"/>
    <w:rsid w:val="00B37877"/>
    <w:rsid w:val="00B37DC2"/>
    <w:rsid w:val="00B40F63"/>
    <w:rsid w:val="00B456C4"/>
    <w:rsid w:val="00B50968"/>
    <w:rsid w:val="00B53E46"/>
    <w:rsid w:val="00B54690"/>
    <w:rsid w:val="00B601F1"/>
    <w:rsid w:val="00B61784"/>
    <w:rsid w:val="00B62E93"/>
    <w:rsid w:val="00B65C99"/>
    <w:rsid w:val="00B669A4"/>
    <w:rsid w:val="00B71419"/>
    <w:rsid w:val="00B72112"/>
    <w:rsid w:val="00B72B41"/>
    <w:rsid w:val="00B73A22"/>
    <w:rsid w:val="00B74C4A"/>
    <w:rsid w:val="00B82E92"/>
    <w:rsid w:val="00B85612"/>
    <w:rsid w:val="00B8607C"/>
    <w:rsid w:val="00B91988"/>
    <w:rsid w:val="00B95A19"/>
    <w:rsid w:val="00B9705C"/>
    <w:rsid w:val="00BA6093"/>
    <w:rsid w:val="00BA6F4B"/>
    <w:rsid w:val="00BA7B59"/>
    <w:rsid w:val="00BB1C9E"/>
    <w:rsid w:val="00BB1D91"/>
    <w:rsid w:val="00BB40B4"/>
    <w:rsid w:val="00BB4256"/>
    <w:rsid w:val="00BB5170"/>
    <w:rsid w:val="00BB6B8B"/>
    <w:rsid w:val="00BB6D94"/>
    <w:rsid w:val="00BB6E6E"/>
    <w:rsid w:val="00BB7BB5"/>
    <w:rsid w:val="00BC0AD1"/>
    <w:rsid w:val="00BC1322"/>
    <w:rsid w:val="00BC3E1C"/>
    <w:rsid w:val="00BC762E"/>
    <w:rsid w:val="00BD57A2"/>
    <w:rsid w:val="00BE33D2"/>
    <w:rsid w:val="00BE5827"/>
    <w:rsid w:val="00BE5C77"/>
    <w:rsid w:val="00BE7987"/>
    <w:rsid w:val="00BF2ACA"/>
    <w:rsid w:val="00BF3010"/>
    <w:rsid w:val="00BF3326"/>
    <w:rsid w:val="00BF42FB"/>
    <w:rsid w:val="00BF7912"/>
    <w:rsid w:val="00C000F2"/>
    <w:rsid w:val="00C07C86"/>
    <w:rsid w:val="00C11502"/>
    <w:rsid w:val="00C1219D"/>
    <w:rsid w:val="00C12B50"/>
    <w:rsid w:val="00C1629B"/>
    <w:rsid w:val="00C216E4"/>
    <w:rsid w:val="00C26AA0"/>
    <w:rsid w:val="00C30C40"/>
    <w:rsid w:val="00C31227"/>
    <w:rsid w:val="00C375A9"/>
    <w:rsid w:val="00C3788A"/>
    <w:rsid w:val="00C422BC"/>
    <w:rsid w:val="00C42B88"/>
    <w:rsid w:val="00C445A3"/>
    <w:rsid w:val="00C465DA"/>
    <w:rsid w:val="00C54094"/>
    <w:rsid w:val="00C5580F"/>
    <w:rsid w:val="00C5693C"/>
    <w:rsid w:val="00C602B8"/>
    <w:rsid w:val="00C6116D"/>
    <w:rsid w:val="00C624E2"/>
    <w:rsid w:val="00C62F09"/>
    <w:rsid w:val="00C666A0"/>
    <w:rsid w:val="00C77A4B"/>
    <w:rsid w:val="00C802DC"/>
    <w:rsid w:val="00C87597"/>
    <w:rsid w:val="00C92376"/>
    <w:rsid w:val="00C923AA"/>
    <w:rsid w:val="00C938A5"/>
    <w:rsid w:val="00C9390E"/>
    <w:rsid w:val="00C95D32"/>
    <w:rsid w:val="00C96BC4"/>
    <w:rsid w:val="00CA317F"/>
    <w:rsid w:val="00CA341A"/>
    <w:rsid w:val="00CA3611"/>
    <w:rsid w:val="00CA4F11"/>
    <w:rsid w:val="00CA738F"/>
    <w:rsid w:val="00CC01F3"/>
    <w:rsid w:val="00CC1718"/>
    <w:rsid w:val="00CC1B2E"/>
    <w:rsid w:val="00CC3804"/>
    <w:rsid w:val="00CC568F"/>
    <w:rsid w:val="00CD0FD7"/>
    <w:rsid w:val="00CD1824"/>
    <w:rsid w:val="00CD7326"/>
    <w:rsid w:val="00CE04F6"/>
    <w:rsid w:val="00CE3375"/>
    <w:rsid w:val="00CE52D6"/>
    <w:rsid w:val="00CE75E7"/>
    <w:rsid w:val="00CF7E8F"/>
    <w:rsid w:val="00D02E7B"/>
    <w:rsid w:val="00D14291"/>
    <w:rsid w:val="00D1485D"/>
    <w:rsid w:val="00D171DF"/>
    <w:rsid w:val="00D1750D"/>
    <w:rsid w:val="00D20EF9"/>
    <w:rsid w:val="00D24F8E"/>
    <w:rsid w:val="00D273A5"/>
    <w:rsid w:val="00D30719"/>
    <w:rsid w:val="00D3230A"/>
    <w:rsid w:val="00D33E47"/>
    <w:rsid w:val="00D34046"/>
    <w:rsid w:val="00D4013E"/>
    <w:rsid w:val="00D404A9"/>
    <w:rsid w:val="00D406FE"/>
    <w:rsid w:val="00D41413"/>
    <w:rsid w:val="00D45A5E"/>
    <w:rsid w:val="00D53727"/>
    <w:rsid w:val="00D54DA9"/>
    <w:rsid w:val="00D64C52"/>
    <w:rsid w:val="00D663C7"/>
    <w:rsid w:val="00D66C74"/>
    <w:rsid w:val="00D75917"/>
    <w:rsid w:val="00D812F0"/>
    <w:rsid w:val="00D81AD5"/>
    <w:rsid w:val="00D82A68"/>
    <w:rsid w:val="00D83AF2"/>
    <w:rsid w:val="00D8421A"/>
    <w:rsid w:val="00D851BB"/>
    <w:rsid w:val="00D862A0"/>
    <w:rsid w:val="00D90AED"/>
    <w:rsid w:val="00D92F67"/>
    <w:rsid w:val="00D96204"/>
    <w:rsid w:val="00DA6E7D"/>
    <w:rsid w:val="00DB0292"/>
    <w:rsid w:val="00DB15D1"/>
    <w:rsid w:val="00DB4A5D"/>
    <w:rsid w:val="00DB77BD"/>
    <w:rsid w:val="00DC04EB"/>
    <w:rsid w:val="00DD1633"/>
    <w:rsid w:val="00DD1B72"/>
    <w:rsid w:val="00DD1C0D"/>
    <w:rsid w:val="00DD4ABB"/>
    <w:rsid w:val="00DD65C7"/>
    <w:rsid w:val="00DD7E55"/>
    <w:rsid w:val="00DE0D2C"/>
    <w:rsid w:val="00DE1262"/>
    <w:rsid w:val="00DE1729"/>
    <w:rsid w:val="00DE237F"/>
    <w:rsid w:val="00DE4C76"/>
    <w:rsid w:val="00DE57CC"/>
    <w:rsid w:val="00DE671F"/>
    <w:rsid w:val="00DF1687"/>
    <w:rsid w:val="00DF59CC"/>
    <w:rsid w:val="00DF5D3E"/>
    <w:rsid w:val="00E00C7F"/>
    <w:rsid w:val="00E0194E"/>
    <w:rsid w:val="00E04089"/>
    <w:rsid w:val="00E05429"/>
    <w:rsid w:val="00E06F1D"/>
    <w:rsid w:val="00E135BB"/>
    <w:rsid w:val="00E16C82"/>
    <w:rsid w:val="00E2008C"/>
    <w:rsid w:val="00E20946"/>
    <w:rsid w:val="00E20E8B"/>
    <w:rsid w:val="00E2597C"/>
    <w:rsid w:val="00E25CE3"/>
    <w:rsid w:val="00E32E66"/>
    <w:rsid w:val="00E33C5E"/>
    <w:rsid w:val="00E34908"/>
    <w:rsid w:val="00E34D58"/>
    <w:rsid w:val="00E352BE"/>
    <w:rsid w:val="00E54C56"/>
    <w:rsid w:val="00E56FC1"/>
    <w:rsid w:val="00E71021"/>
    <w:rsid w:val="00E71215"/>
    <w:rsid w:val="00E721CF"/>
    <w:rsid w:val="00E7222A"/>
    <w:rsid w:val="00E72E9A"/>
    <w:rsid w:val="00E74F12"/>
    <w:rsid w:val="00E76784"/>
    <w:rsid w:val="00E80FC7"/>
    <w:rsid w:val="00E8338C"/>
    <w:rsid w:val="00E856FC"/>
    <w:rsid w:val="00E85DE7"/>
    <w:rsid w:val="00E867CE"/>
    <w:rsid w:val="00E87261"/>
    <w:rsid w:val="00E901D6"/>
    <w:rsid w:val="00E9535B"/>
    <w:rsid w:val="00E96811"/>
    <w:rsid w:val="00E96CC3"/>
    <w:rsid w:val="00E973C2"/>
    <w:rsid w:val="00EA00FB"/>
    <w:rsid w:val="00EA1E03"/>
    <w:rsid w:val="00EA25A1"/>
    <w:rsid w:val="00EA2F58"/>
    <w:rsid w:val="00EA4692"/>
    <w:rsid w:val="00EA7F48"/>
    <w:rsid w:val="00EB17D4"/>
    <w:rsid w:val="00EB48E1"/>
    <w:rsid w:val="00EC00FC"/>
    <w:rsid w:val="00EC51CF"/>
    <w:rsid w:val="00EC59FE"/>
    <w:rsid w:val="00ED497E"/>
    <w:rsid w:val="00ED6602"/>
    <w:rsid w:val="00EF09F8"/>
    <w:rsid w:val="00EF372A"/>
    <w:rsid w:val="00EF3F53"/>
    <w:rsid w:val="00EF4FB7"/>
    <w:rsid w:val="00EF51F2"/>
    <w:rsid w:val="00F01E42"/>
    <w:rsid w:val="00F04134"/>
    <w:rsid w:val="00F06C65"/>
    <w:rsid w:val="00F10F5F"/>
    <w:rsid w:val="00F1269E"/>
    <w:rsid w:val="00F12E54"/>
    <w:rsid w:val="00F15650"/>
    <w:rsid w:val="00F1652D"/>
    <w:rsid w:val="00F16CD4"/>
    <w:rsid w:val="00F23E58"/>
    <w:rsid w:val="00F307CF"/>
    <w:rsid w:val="00F3477E"/>
    <w:rsid w:val="00F42C54"/>
    <w:rsid w:val="00F458C2"/>
    <w:rsid w:val="00F50596"/>
    <w:rsid w:val="00F526BD"/>
    <w:rsid w:val="00F54F11"/>
    <w:rsid w:val="00F55189"/>
    <w:rsid w:val="00F5715F"/>
    <w:rsid w:val="00F66B55"/>
    <w:rsid w:val="00F66D6F"/>
    <w:rsid w:val="00F700B4"/>
    <w:rsid w:val="00F701F7"/>
    <w:rsid w:val="00F75CF4"/>
    <w:rsid w:val="00F779B4"/>
    <w:rsid w:val="00F77D64"/>
    <w:rsid w:val="00F77F72"/>
    <w:rsid w:val="00F805E9"/>
    <w:rsid w:val="00F8091F"/>
    <w:rsid w:val="00F96B0C"/>
    <w:rsid w:val="00F97329"/>
    <w:rsid w:val="00FA0F89"/>
    <w:rsid w:val="00FA2C00"/>
    <w:rsid w:val="00FB1778"/>
    <w:rsid w:val="00FB17C1"/>
    <w:rsid w:val="00FB43A3"/>
    <w:rsid w:val="00FB798E"/>
    <w:rsid w:val="00FC3AC2"/>
    <w:rsid w:val="00FC68BF"/>
    <w:rsid w:val="00FC6D5B"/>
    <w:rsid w:val="00FD138F"/>
    <w:rsid w:val="00FD1AF3"/>
    <w:rsid w:val="00FD2897"/>
    <w:rsid w:val="00FD7E62"/>
    <w:rsid w:val="00FE1CD9"/>
    <w:rsid w:val="00FE28DC"/>
    <w:rsid w:val="00FE2E3C"/>
    <w:rsid w:val="00FE6266"/>
    <w:rsid w:val="00FF0C6F"/>
    <w:rsid w:val="00FF5323"/>
    <w:rsid w:val="00FF6719"/>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CD73C9C"/>
  <w15:docId w15:val="{EB004DCC-545B-40B8-8FDB-42DC590F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4B"/>
    <w:rPr>
      <w:color w:val="000000"/>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294B"/>
    <w:pPr>
      <w:tabs>
        <w:tab w:val="center" w:pos="4320"/>
        <w:tab w:val="right" w:pos="8640"/>
      </w:tabs>
    </w:pPr>
  </w:style>
  <w:style w:type="character" w:customStyle="1" w:styleId="HeaderChar">
    <w:name w:val="Header Char"/>
    <w:basedOn w:val="DefaultParagraphFont"/>
    <w:link w:val="Header"/>
    <w:uiPriority w:val="99"/>
    <w:semiHidden/>
    <w:locked/>
    <w:rsid w:val="001131B9"/>
    <w:rPr>
      <w:rFonts w:cs="Times New Roman"/>
      <w:color w:val="000000"/>
      <w:kern w:val="28"/>
      <w:sz w:val="20"/>
      <w:szCs w:val="20"/>
    </w:rPr>
  </w:style>
  <w:style w:type="paragraph" w:styleId="Footer">
    <w:name w:val="footer"/>
    <w:basedOn w:val="Normal"/>
    <w:link w:val="FooterChar"/>
    <w:uiPriority w:val="99"/>
    <w:rsid w:val="004E294B"/>
    <w:pPr>
      <w:tabs>
        <w:tab w:val="center" w:pos="4320"/>
        <w:tab w:val="right" w:pos="8640"/>
      </w:tabs>
    </w:pPr>
  </w:style>
  <w:style w:type="character" w:customStyle="1" w:styleId="FooterChar">
    <w:name w:val="Footer Char"/>
    <w:basedOn w:val="DefaultParagraphFont"/>
    <w:link w:val="Footer"/>
    <w:uiPriority w:val="99"/>
    <w:semiHidden/>
    <w:locked/>
    <w:rsid w:val="001131B9"/>
    <w:rPr>
      <w:rFonts w:cs="Times New Roman"/>
      <w:color w:val="000000"/>
      <w:kern w:val="28"/>
      <w:sz w:val="20"/>
      <w:szCs w:val="20"/>
    </w:rPr>
  </w:style>
  <w:style w:type="table" w:styleId="TableGrid">
    <w:name w:val="Table Grid"/>
    <w:basedOn w:val="TableNormal"/>
    <w:uiPriority w:val="99"/>
    <w:rsid w:val="004E29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7B63F0"/>
    <w:pPr>
      <w:ind w:left="720"/>
      <w:jc w:val="both"/>
    </w:pPr>
    <w:rPr>
      <w:kern w:val="0"/>
      <w:szCs w:val="24"/>
    </w:rPr>
  </w:style>
  <w:style w:type="character" w:customStyle="1" w:styleId="BodyTextIndent3Char">
    <w:name w:val="Body Text Indent 3 Char"/>
    <w:basedOn w:val="DefaultParagraphFont"/>
    <w:link w:val="BodyTextIndent3"/>
    <w:uiPriority w:val="99"/>
    <w:semiHidden/>
    <w:locked/>
    <w:rsid w:val="001131B9"/>
    <w:rPr>
      <w:rFonts w:cs="Times New Roman"/>
      <w:color w:val="000000"/>
      <w:kern w:val="28"/>
      <w:sz w:val="16"/>
      <w:szCs w:val="16"/>
    </w:rPr>
  </w:style>
  <w:style w:type="paragraph" w:styleId="DocumentMap">
    <w:name w:val="Document Map"/>
    <w:basedOn w:val="Normal"/>
    <w:link w:val="DocumentMapChar"/>
    <w:uiPriority w:val="99"/>
    <w:semiHidden/>
    <w:rsid w:val="00A609D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131B9"/>
    <w:rPr>
      <w:rFonts w:cs="Times New Roman"/>
      <w:color w:val="000000"/>
      <w:kern w:val="28"/>
      <w:sz w:val="2"/>
    </w:rPr>
  </w:style>
  <w:style w:type="paragraph" w:styleId="BalloonText">
    <w:name w:val="Balloon Text"/>
    <w:basedOn w:val="Normal"/>
    <w:link w:val="BalloonTextChar"/>
    <w:uiPriority w:val="99"/>
    <w:semiHidden/>
    <w:rsid w:val="00A121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31B9"/>
    <w:rPr>
      <w:rFonts w:cs="Times New Roman"/>
      <w:color w:val="000000"/>
      <w:kern w:val="28"/>
      <w:sz w:val="2"/>
    </w:rPr>
  </w:style>
  <w:style w:type="character" w:styleId="Hyperlink">
    <w:name w:val="Hyperlink"/>
    <w:basedOn w:val="DefaultParagraphFont"/>
    <w:uiPriority w:val="99"/>
    <w:rsid w:val="00242465"/>
    <w:rPr>
      <w:rFonts w:cs="Times New Roman"/>
      <w:color w:val="0000FF"/>
      <w:u w:val="single"/>
    </w:rPr>
  </w:style>
  <w:style w:type="paragraph" w:styleId="ListParagraph">
    <w:name w:val="List Paragraph"/>
    <w:basedOn w:val="Normal"/>
    <w:uiPriority w:val="34"/>
    <w:qFormat/>
    <w:rsid w:val="006F7B77"/>
    <w:pPr>
      <w:ind w:left="720"/>
    </w:pPr>
  </w:style>
  <w:style w:type="paragraph" w:customStyle="1" w:styleId="Default">
    <w:name w:val="Default"/>
    <w:rsid w:val="00677F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486916">
      <w:marLeft w:val="0"/>
      <w:marRight w:val="0"/>
      <w:marTop w:val="0"/>
      <w:marBottom w:val="0"/>
      <w:divBdr>
        <w:top w:val="none" w:sz="0" w:space="0" w:color="auto"/>
        <w:left w:val="none" w:sz="0" w:space="0" w:color="auto"/>
        <w:bottom w:val="none" w:sz="0" w:space="0" w:color="auto"/>
        <w:right w:val="none" w:sz="0" w:space="0" w:color="auto"/>
      </w:divBdr>
    </w:div>
    <w:div w:id="1579486917">
      <w:marLeft w:val="0"/>
      <w:marRight w:val="0"/>
      <w:marTop w:val="0"/>
      <w:marBottom w:val="0"/>
      <w:divBdr>
        <w:top w:val="none" w:sz="0" w:space="0" w:color="auto"/>
        <w:left w:val="none" w:sz="0" w:space="0" w:color="auto"/>
        <w:bottom w:val="none" w:sz="0" w:space="0" w:color="auto"/>
        <w:right w:val="none" w:sz="0" w:space="0" w:color="auto"/>
      </w:divBdr>
    </w:div>
    <w:div w:id="1579486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cent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B18E9-2F1F-44DC-8C81-20C985C4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Viviana</dc:creator>
  <cp:lastModifiedBy>Perez, Viviana</cp:lastModifiedBy>
  <cp:revision>43</cp:revision>
  <cp:lastPrinted>2019-04-04T23:07:00Z</cp:lastPrinted>
  <dcterms:created xsi:type="dcterms:W3CDTF">2018-12-20T17:41:00Z</dcterms:created>
  <dcterms:modified xsi:type="dcterms:W3CDTF">2019-07-02T22:52:00Z</dcterms:modified>
</cp:coreProperties>
</file>